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257E" w:rsidRDefault="001A257E" w:rsidP="009432A1">
      <w:pPr>
        <w:pStyle w:val="Heading1"/>
        <w:jc w:val="center"/>
      </w:pPr>
      <w:r w:rsidRPr="009432A1">
        <w:t xml:space="preserve">How to </w:t>
      </w:r>
      <w:r w:rsidR="00443B95" w:rsidRPr="009432A1">
        <w:t>Design</w:t>
      </w:r>
      <w:r w:rsidRPr="009432A1">
        <w:t xml:space="preserve"> a Learning Session </w:t>
      </w:r>
      <w:r w:rsidR="00443B95" w:rsidRPr="009432A1">
        <w:t>Based on Sound</w:t>
      </w:r>
      <w:r w:rsidRPr="009432A1">
        <w:t xml:space="preserve"> Educational </w:t>
      </w:r>
      <w:r w:rsidR="00443B95" w:rsidRPr="009432A1">
        <w:t>Principles</w:t>
      </w:r>
    </w:p>
    <w:p w:rsidR="009432A1" w:rsidRPr="009432A1" w:rsidRDefault="009432A1" w:rsidP="009432A1">
      <w:pPr>
        <w:jc w:val="center"/>
        <w:rPr>
          <w:i/>
        </w:rPr>
      </w:pPr>
      <w:r w:rsidRPr="009432A1">
        <w:rPr>
          <w:i/>
        </w:rPr>
        <w:t>By Roisin Cartwright-Terry, GP</w:t>
      </w:r>
    </w:p>
    <w:p w:rsidR="00443B95" w:rsidRPr="009432A1" w:rsidRDefault="00443B95" w:rsidP="009432A1">
      <w:pPr>
        <w:spacing w:after="0" w:line="281" w:lineRule="auto"/>
        <w:jc w:val="both"/>
        <w:rPr>
          <w:rFonts w:ascii="Calibri Light" w:hAnsi="Calibri Light" w:cs="Arial"/>
          <w:b/>
          <w:color w:val="330000"/>
          <w:sz w:val="24"/>
          <w:szCs w:val="24"/>
        </w:rPr>
      </w:pPr>
      <w:r w:rsidRPr="009432A1">
        <w:rPr>
          <w:rFonts w:ascii="Calibri Light" w:hAnsi="Calibri Light" w:cs="Arial"/>
          <w:b/>
          <w:color w:val="330000"/>
          <w:sz w:val="24"/>
          <w:szCs w:val="24"/>
        </w:rPr>
        <w:t>Introduction</w:t>
      </w:r>
    </w:p>
    <w:p w:rsidR="009432A1" w:rsidRPr="009432A1" w:rsidRDefault="009432A1" w:rsidP="009432A1">
      <w:pPr>
        <w:tabs>
          <w:tab w:val="left" w:pos="5145"/>
        </w:tabs>
        <w:spacing w:after="0" w:line="281" w:lineRule="auto"/>
        <w:jc w:val="both"/>
        <w:rPr>
          <w:rFonts w:ascii="Calibri Light" w:hAnsi="Calibri Light" w:cs="Arial"/>
          <w:color w:val="330000"/>
          <w:sz w:val="24"/>
          <w:szCs w:val="24"/>
        </w:rPr>
      </w:pPr>
      <w:r w:rsidRPr="009432A1">
        <w:rPr>
          <w:rFonts w:ascii="Calibri Light" w:hAnsi="Calibri Light" w:cs="Arial"/>
          <w:color w:val="330000"/>
          <w:sz w:val="24"/>
          <w:szCs w:val="24"/>
        </w:rPr>
        <w:t>In this article, I discuss:</w:t>
      </w:r>
      <w:r>
        <w:rPr>
          <w:rFonts w:ascii="Calibri Light" w:hAnsi="Calibri Light" w:cs="Arial"/>
          <w:color w:val="330000"/>
          <w:sz w:val="24"/>
          <w:szCs w:val="24"/>
        </w:rPr>
        <w:tab/>
      </w:r>
    </w:p>
    <w:p w:rsidR="009432A1" w:rsidRPr="009432A1" w:rsidRDefault="009432A1" w:rsidP="009432A1">
      <w:pPr>
        <w:pStyle w:val="ListParagraph"/>
        <w:numPr>
          <w:ilvl w:val="0"/>
          <w:numId w:val="5"/>
        </w:numPr>
        <w:spacing w:after="0" w:line="281" w:lineRule="auto"/>
        <w:ind w:left="851" w:hanging="425"/>
        <w:jc w:val="both"/>
        <w:rPr>
          <w:rFonts w:ascii="Calibri Light" w:hAnsi="Calibri Light" w:cs="Arial"/>
          <w:color w:val="330000"/>
          <w:sz w:val="24"/>
          <w:szCs w:val="24"/>
        </w:rPr>
      </w:pPr>
      <w:r w:rsidRPr="009432A1">
        <w:rPr>
          <w:rFonts w:ascii="Calibri Light" w:hAnsi="Calibri Light" w:cs="Arial"/>
          <w:color w:val="330000"/>
          <w:sz w:val="24"/>
          <w:szCs w:val="24"/>
        </w:rPr>
        <w:t>Learning Needs Assessment – curriculum, unconscious competence, Miller’s pyramid</w:t>
      </w:r>
    </w:p>
    <w:p w:rsidR="009432A1" w:rsidRPr="009432A1" w:rsidRDefault="009432A1" w:rsidP="009432A1">
      <w:pPr>
        <w:pStyle w:val="ListParagraph"/>
        <w:numPr>
          <w:ilvl w:val="0"/>
          <w:numId w:val="5"/>
        </w:numPr>
        <w:spacing w:after="0" w:line="281" w:lineRule="auto"/>
        <w:ind w:left="851" w:hanging="425"/>
        <w:jc w:val="both"/>
        <w:rPr>
          <w:rFonts w:ascii="Calibri Light" w:hAnsi="Calibri Light" w:cs="Arial"/>
          <w:color w:val="330000"/>
          <w:sz w:val="24"/>
          <w:szCs w:val="24"/>
        </w:rPr>
      </w:pPr>
      <w:r w:rsidRPr="009432A1">
        <w:rPr>
          <w:rFonts w:ascii="Calibri Light" w:hAnsi="Calibri Light" w:cs="Arial"/>
          <w:color w:val="330000"/>
          <w:sz w:val="24"/>
          <w:szCs w:val="24"/>
        </w:rPr>
        <w:t xml:space="preserve">Intended Learning Outcomes – Bloom’s taxonomy, </w:t>
      </w:r>
    </w:p>
    <w:p w:rsidR="009432A1" w:rsidRPr="009432A1" w:rsidRDefault="009432A1" w:rsidP="009432A1">
      <w:pPr>
        <w:pStyle w:val="ListParagraph"/>
        <w:numPr>
          <w:ilvl w:val="0"/>
          <w:numId w:val="5"/>
        </w:numPr>
        <w:spacing w:after="0" w:line="281" w:lineRule="auto"/>
        <w:ind w:left="851" w:hanging="425"/>
        <w:jc w:val="both"/>
        <w:rPr>
          <w:rFonts w:ascii="Calibri Light" w:hAnsi="Calibri Light" w:cs="Arial"/>
          <w:color w:val="330000"/>
          <w:sz w:val="24"/>
          <w:szCs w:val="24"/>
        </w:rPr>
      </w:pPr>
      <w:r w:rsidRPr="009432A1">
        <w:rPr>
          <w:rFonts w:ascii="Calibri Light" w:hAnsi="Calibri Light" w:cs="Arial"/>
          <w:color w:val="330000"/>
          <w:sz w:val="24"/>
          <w:szCs w:val="24"/>
        </w:rPr>
        <w:t xml:space="preserve">Educational Methodology – </w:t>
      </w:r>
      <w:proofErr w:type="spellStart"/>
      <w:r w:rsidRPr="009432A1">
        <w:rPr>
          <w:rFonts w:ascii="Calibri Light" w:hAnsi="Calibri Light" w:cs="Arial"/>
          <w:color w:val="330000"/>
          <w:sz w:val="24"/>
          <w:szCs w:val="24"/>
        </w:rPr>
        <w:t>Androgogy</w:t>
      </w:r>
      <w:proofErr w:type="spellEnd"/>
      <w:r w:rsidRPr="009432A1">
        <w:rPr>
          <w:rFonts w:ascii="Calibri Light" w:hAnsi="Calibri Light" w:cs="Arial"/>
          <w:color w:val="330000"/>
          <w:sz w:val="24"/>
          <w:szCs w:val="24"/>
        </w:rPr>
        <w:t>, Constructivism, Grow’s model, Miller’s pyramid, Social Cognitive Theory, Learning Styles</w:t>
      </w:r>
    </w:p>
    <w:p w:rsidR="009432A1" w:rsidRPr="009432A1" w:rsidRDefault="009432A1" w:rsidP="009432A1">
      <w:pPr>
        <w:pStyle w:val="ListParagraph"/>
        <w:numPr>
          <w:ilvl w:val="0"/>
          <w:numId w:val="5"/>
        </w:numPr>
        <w:spacing w:after="0" w:line="281" w:lineRule="auto"/>
        <w:ind w:left="851" w:hanging="425"/>
        <w:jc w:val="both"/>
        <w:rPr>
          <w:rFonts w:ascii="Calibri Light" w:hAnsi="Calibri Light" w:cs="Arial"/>
          <w:color w:val="330000"/>
          <w:sz w:val="24"/>
          <w:szCs w:val="24"/>
        </w:rPr>
      </w:pPr>
      <w:r w:rsidRPr="009432A1">
        <w:rPr>
          <w:rFonts w:ascii="Calibri Light" w:hAnsi="Calibri Light" w:cs="Arial"/>
          <w:color w:val="330000"/>
          <w:sz w:val="24"/>
          <w:szCs w:val="24"/>
        </w:rPr>
        <w:t>Assessment &amp; Evaluation</w:t>
      </w:r>
    </w:p>
    <w:p w:rsidR="009432A1" w:rsidRPr="009432A1" w:rsidRDefault="009432A1" w:rsidP="009432A1">
      <w:pPr>
        <w:pStyle w:val="ListParagraph"/>
        <w:numPr>
          <w:ilvl w:val="0"/>
          <w:numId w:val="5"/>
        </w:numPr>
        <w:spacing w:after="0" w:line="281" w:lineRule="auto"/>
        <w:ind w:left="851" w:hanging="425"/>
        <w:jc w:val="both"/>
        <w:rPr>
          <w:rFonts w:ascii="Calibri Light" w:hAnsi="Calibri Light" w:cs="Arial"/>
          <w:color w:val="330000"/>
          <w:sz w:val="24"/>
          <w:szCs w:val="24"/>
        </w:rPr>
      </w:pPr>
      <w:r w:rsidRPr="009432A1">
        <w:rPr>
          <w:rFonts w:ascii="Calibri Light" w:hAnsi="Calibri Light" w:cs="Arial"/>
          <w:color w:val="330000"/>
          <w:sz w:val="24"/>
          <w:szCs w:val="24"/>
        </w:rPr>
        <w:t>Constructive alignment</w:t>
      </w:r>
    </w:p>
    <w:p w:rsidR="009432A1" w:rsidRPr="009432A1" w:rsidRDefault="009432A1" w:rsidP="009432A1">
      <w:pPr>
        <w:spacing w:after="0" w:line="281" w:lineRule="auto"/>
        <w:jc w:val="both"/>
        <w:rPr>
          <w:rFonts w:ascii="Calibri Light" w:hAnsi="Calibri Light" w:cs="Arial"/>
          <w:color w:val="330000"/>
          <w:sz w:val="24"/>
          <w:szCs w:val="24"/>
        </w:rPr>
      </w:pPr>
    </w:p>
    <w:p w:rsidR="00443B95" w:rsidRPr="009432A1" w:rsidRDefault="009432A1" w:rsidP="009432A1">
      <w:pPr>
        <w:spacing w:after="0" w:line="281" w:lineRule="auto"/>
        <w:jc w:val="both"/>
        <w:rPr>
          <w:rFonts w:ascii="Calibri Light" w:hAnsi="Calibri Light" w:cs="Arial"/>
          <w:color w:val="330000"/>
          <w:sz w:val="24"/>
          <w:szCs w:val="24"/>
        </w:rPr>
      </w:pPr>
      <w:r w:rsidRPr="009432A1">
        <w:rPr>
          <w:rFonts w:ascii="Calibri Light" w:hAnsi="Calibri Light" w:cs="Arial"/>
          <w:color w:val="330000"/>
          <w:sz w:val="24"/>
          <w:szCs w:val="24"/>
        </w:rPr>
        <w:t xml:space="preserve">I will show you how I designed a teaching session on contraception for the local GP training scheme based on these educational principles.   Reflective Theory- Kolb’s learning cycle,  </w:t>
      </w:r>
    </w:p>
    <w:p w:rsidR="000B0F2C" w:rsidRPr="009432A1" w:rsidRDefault="000B0F2C" w:rsidP="009432A1">
      <w:pPr>
        <w:spacing w:after="0" w:line="281" w:lineRule="auto"/>
        <w:jc w:val="both"/>
        <w:rPr>
          <w:rFonts w:ascii="Calibri Light" w:hAnsi="Calibri Light" w:cs="Arial"/>
          <w:b/>
          <w:sz w:val="24"/>
          <w:szCs w:val="24"/>
          <w:u w:val="single"/>
        </w:rPr>
      </w:pPr>
    </w:p>
    <w:p w:rsidR="00566123" w:rsidRPr="009432A1" w:rsidRDefault="009432A1" w:rsidP="009432A1">
      <w:pPr>
        <w:spacing w:after="0" w:line="281" w:lineRule="auto"/>
        <w:jc w:val="both"/>
        <w:rPr>
          <w:rFonts w:ascii="Calibri Light" w:hAnsi="Calibri Light" w:cs="Arial"/>
          <w:b/>
          <w:sz w:val="24"/>
          <w:szCs w:val="24"/>
        </w:rPr>
      </w:pPr>
      <w:r>
        <w:rPr>
          <w:rFonts w:ascii="Calibri Light" w:hAnsi="Calibri Light" w:cs="Arial"/>
          <w:b/>
          <w:sz w:val="24"/>
          <w:szCs w:val="24"/>
        </w:rPr>
        <w:t>Constructive Alignment</w:t>
      </w:r>
    </w:p>
    <w:p w:rsidR="00005450" w:rsidRDefault="00554F24" w:rsidP="009432A1">
      <w:pPr>
        <w:spacing w:after="0" w:line="281" w:lineRule="auto"/>
        <w:jc w:val="both"/>
        <w:rPr>
          <w:rFonts w:ascii="Calibri Light" w:hAnsi="Calibri Light" w:cs="Arial"/>
          <w:sz w:val="24"/>
          <w:szCs w:val="24"/>
        </w:rPr>
      </w:pPr>
      <w:r w:rsidRPr="009432A1">
        <w:rPr>
          <w:rFonts w:ascii="Calibri Light" w:hAnsi="Calibri Light" w:cs="Arial"/>
          <w:noProof/>
          <w:sz w:val="24"/>
          <w:szCs w:val="24"/>
        </w:rPr>
        <w:t>Blumberg (2009)</w:t>
      </w:r>
      <w:r w:rsidRPr="009432A1">
        <w:rPr>
          <w:rFonts w:ascii="Calibri Light" w:hAnsi="Calibri Light" w:cs="Arial"/>
          <w:sz w:val="24"/>
          <w:szCs w:val="24"/>
        </w:rPr>
        <w:t xml:space="preserve"> found that </w:t>
      </w:r>
      <w:r w:rsidR="001E4F29" w:rsidRPr="009432A1">
        <w:rPr>
          <w:rFonts w:ascii="Calibri Light" w:hAnsi="Calibri Light" w:cs="Arial"/>
          <w:sz w:val="24"/>
          <w:szCs w:val="24"/>
        </w:rPr>
        <w:t xml:space="preserve">constructive </w:t>
      </w:r>
      <w:r w:rsidRPr="009432A1">
        <w:rPr>
          <w:rFonts w:ascii="Calibri Light" w:hAnsi="Calibri Light" w:cs="Arial"/>
          <w:sz w:val="24"/>
          <w:szCs w:val="24"/>
        </w:rPr>
        <w:t xml:space="preserve">alignment is </w:t>
      </w:r>
      <w:r w:rsidR="001E4F29" w:rsidRPr="009432A1">
        <w:rPr>
          <w:rFonts w:ascii="Calibri Light" w:hAnsi="Calibri Light" w:cs="Arial"/>
          <w:sz w:val="24"/>
          <w:szCs w:val="24"/>
        </w:rPr>
        <w:t xml:space="preserve">often </w:t>
      </w:r>
      <w:r w:rsidRPr="009432A1">
        <w:rPr>
          <w:rFonts w:ascii="Calibri Light" w:hAnsi="Calibri Light" w:cs="Arial"/>
          <w:sz w:val="24"/>
          <w:szCs w:val="24"/>
        </w:rPr>
        <w:t xml:space="preserve">taken for granted and little thought paid to it. However, constructive alignment is known to improve effectiveness of teaching, giving it better clarity and structure </w:t>
      </w:r>
      <w:r w:rsidRPr="009432A1">
        <w:rPr>
          <w:rFonts w:ascii="Calibri Light" w:hAnsi="Calibri Light" w:cs="Arial"/>
          <w:noProof/>
          <w:sz w:val="24"/>
          <w:szCs w:val="24"/>
        </w:rPr>
        <w:t>(Biggs 2003)</w:t>
      </w:r>
      <w:r w:rsidRPr="009432A1">
        <w:rPr>
          <w:rFonts w:ascii="Calibri Light" w:hAnsi="Calibri Light" w:cs="Arial"/>
          <w:sz w:val="24"/>
          <w:szCs w:val="24"/>
        </w:rPr>
        <w:t xml:space="preserve">. </w:t>
      </w:r>
      <w:proofErr w:type="gramStart"/>
      <w:r w:rsidR="001E4F29" w:rsidRPr="009432A1">
        <w:rPr>
          <w:rFonts w:ascii="Calibri Light" w:hAnsi="Calibri Light" w:cs="Arial"/>
          <w:sz w:val="24"/>
          <w:szCs w:val="24"/>
        </w:rPr>
        <w:t>In order to</w:t>
      </w:r>
      <w:proofErr w:type="gramEnd"/>
      <w:r w:rsidR="001E4F29" w:rsidRPr="009432A1">
        <w:rPr>
          <w:rFonts w:ascii="Calibri Light" w:hAnsi="Calibri Light" w:cs="Arial"/>
          <w:sz w:val="24"/>
          <w:szCs w:val="24"/>
        </w:rPr>
        <w:t xml:space="preserve"> appraise this, I have designed a contraceptive update session to be delivered at a vocational training scheme half-day release</w:t>
      </w:r>
      <w:r w:rsidR="00131DC9" w:rsidRPr="009432A1">
        <w:rPr>
          <w:rFonts w:ascii="Calibri Light" w:hAnsi="Calibri Light" w:cs="Arial"/>
          <w:sz w:val="24"/>
          <w:szCs w:val="24"/>
        </w:rPr>
        <w:t>,</w:t>
      </w:r>
      <w:r w:rsidR="001E4F29" w:rsidRPr="009432A1">
        <w:rPr>
          <w:rFonts w:ascii="Calibri Light" w:hAnsi="Calibri Light" w:cs="Arial"/>
          <w:sz w:val="24"/>
          <w:szCs w:val="24"/>
        </w:rPr>
        <w:t xml:space="preserve"> for a group of eight GP registrars in the first six months of a General Practice rotation. </w:t>
      </w:r>
      <w:r w:rsidR="00005450" w:rsidRPr="009432A1">
        <w:rPr>
          <w:rFonts w:ascii="Calibri Light" w:hAnsi="Calibri Light" w:cs="Arial"/>
          <w:sz w:val="24"/>
          <w:szCs w:val="24"/>
        </w:rPr>
        <w:t xml:space="preserve">I </w:t>
      </w:r>
      <w:r w:rsidR="00AC2D57" w:rsidRPr="009432A1">
        <w:rPr>
          <w:rFonts w:ascii="Calibri Light" w:hAnsi="Calibri Light" w:cs="Arial"/>
          <w:sz w:val="24"/>
          <w:szCs w:val="24"/>
        </w:rPr>
        <w:t xml:space="preserve">will </w:t>
      </w:r>
      <w:r w:rsidR="00834FDF" w:rsidRPr="009432A1">
        <w:rPr>
          <w:rFonts w:ascii="Calibri Light" w:hAnsi="Calibri Light" w:cs="Arial"/>
          <w:sz w:val="24"/>
          <w:szCs w:val="24"/>
        </w:rPr>
        <w:t>consider</w:t>
      </w:r>
      <w:r w:rsidR="00005450" w:rsidRPr="009432A1">
        <w:rPr>
          <w:rFonts w:ascii="Calibri Light" w:hAnsi="Calibri Light" w:cs="Arial"/>
          <w:sz w:val="24"/>
          <w:szCs w:val="24"/>
        </w:rPr>
        <w:t xml:space="preserve"> constructive alignment of learning needs</w:t>
      </w:r>
      <w:r w:rsidR="00FC0485" w:rsidRPr="009432A1">
        <w:rPr>
          <w:rFonts w:ascii="Calibri Light" w:hAnsi="Calibri Light" w:cs="Arial"/>
          <w:sz w:val="24"/>
          <w:szCs w:val="24"/>
        </w:rPr>
        <w:t>,</w:t>
      </w:r>
      <w:r w:rsidR="00F97CDC" w:rsidRPr="009432A1">
        <w:rPr>
          <w:rFonts w:ascii="Calibri Light" w:hAnsi="Calibri Light" w:cs="Arial"/>
          <w:sz w:val="24"/>
          <w:szCs w:val="24"/>
        </w:rPr>
        <w:t xml:space="preserve"> including </w:t>
      </w:r>
      <w:r w:rsidR="0070405A" w:rsidRPr="009432A1">
        <w:rPr>
          <w:rFonts w:ascii="Calibri Light" w:hAnsi="Calibri Light" w:cs="Arial"/>
          <w:sz w:val="24"/>
          <w:szCs w:val="24"/>
        </w:rPr>
        <w:t>the choice of topic</w:t>
      </w:r>
      <w:r w:rsidR="0045778E" w:rsidRPr="009432A1">
        <w:rPr>
          <w:rFonts w:ascii="Calibri Light" w:hAnsi="Calibri Light" w:cs="Arial"/>
          <w:sz w:val="24"/>
          <w:szCs w:val="24"/>
        </w:rPr>
        <w:t>,</w:t>
      </w:r>
      <w:r w:rsidR="00834FDF" w:rsidRPr="009432A1">
        <w:rPr>
          <w:rFonts w:ascii="Calibri Light" w:hAnsi="Calibri Light" w:cs="Arial"/>
          <w:sz w:val="24"/>
          <w:szCs w:val="24"/>
        </w:rPr>
        <w:t xml:space="preserve"> and how they relate to t</w:t>
      </w:r>
      <w:r w:rsidR="00005450" w:rsidRPr="009432A1">
        <w:rPr>
          <w:rFonts w:ascii="Calibri Light" w:hAnsi="Calibri Light" w:cs="Arial"/>
          <w:sz w:val="24"/>
          <w:szCs w:val="24"/>
        </w:rPr>
        <w:t>he learning outcomes</w:t>
      </w:r>
      <w:r w:rsidR="00834FDF" w:rsidRPr="009432A1">
        <w:rPr>
          <w:rFonts w:ascii="Calibri Light" w:hAnsi="Calibri Light" w:cs="Arial"/>
          <w:sz w:val="24"/>
          <w:szCs w:val="24"/>
        </w:rPr>
        <w:t>;</w:t>
      </w:r>
      <w:r w:rsidR="00005450" w:rsidRPr="009432A1">
        <w:rPr>
          <w:rFonts w:ascii="Calibri Light" w:hAnsi="Calibri Light" w:cs="Arial"/>
          <w:sz w:val="24"/>
          <w:szCs w:val="24"/>
        </w:rPr>
        <w:t xml:space="preserve"> </w:t>
      </w:r>
      <w:r w:rsidR="00834FDF" w:rsidRPr="009432A1">
        <w:rPr>
          <w:rFonts w:ascii="Calibri Light" w:hAnsi="Calibri Light" w:cs="Arial"/>
          <w:sz w:val="24"/>
          <w:szCs w:val="24"/>
        </w:rPr>
        <w:t xml:space="preserve">the importance of </w:t>
      </w:r>
      <w:r w:rsidR="00005450" w:rsidRPr="009432A1">
        <w:rPr>
          <w:rFonts w:ascii="Calibri Light" w:hAnsi="Calibri Light" w:cs="Arial"/>
          <w:sz w:val="24"/>
          <w:szCs w:val="24"/>
        </w:rPr>
        <w:t>methodology</w:t>
      </w:r>
      <w:r w:rsidR="00834FDF" w:rsidRPr="009432A1">
        <w:rPr>
          <w:rFonts w:ascii="Calibri Light" w:hAnsi="Calibri Light" w:cs="Arial"/>
          <w:sz w:val="24"/>
          <w:szCs w:val="24"/>
        </w:rPr>
        <w:t>,</w:t>
      </w:r>
      <w:r w:rsidR="0070405A" w:rsidRPr="009432A1">
        <w:rPr>
          <w:rFonts w:ascii="Calibri Light" w:hAnsi="Calibri Light" w:cs="Arial"/>
          <w:sz w:val="24"/>
          <w:szCs w:val="24"/>
        </w:rPr>
        <w:t xml:space="preserve"> </w:t>
      </w:r>
      <w:r w:rsidR="00834FDF" w:rsidRPr="009432A1">
        <w:rPr>
          <w:rFonts w:ascii="Calibri Light" w:hAnsi="Calibri Light" w:cs="Arial"/>
          <w:sz w:val="24"/>
          <w:szCs w:val="24"/>
        </w:rPr>
        <w:t>i</w:t>
      </w:r>
      <w:r w:rsidR="0070405A" w:rsidRPr="009432A1">
        <w:rPr>
          <w:rFonts w:ascii="Calibri Light" w:hAnsi="Calibri Light" w:cs="Arial"/>
          <w:sz w:val="24"/>
          <w:szCs w:val="24"/>
        </w:rPr>
        <w:t xml:space="preserve">ncluding why a small group </w:t>
      </w:r>
      <w:r w:rsidR="00AC2D57" w:rsidRPr="009432A1">
        <w:rPr>
          <w:rFonts w:ascii="Calibri Light" w:hAnsi="Calibri Light" w:cs="Arial"/>
          <w:sz w:val="24"/>
          <w:szCs w:val="24"/>
        </w:rPr>
        <w:t>was</w:t>
      </w:r>
      <w:r w:rsidR="0070405A" w:rsidRPr="009432A1">
        <w:rPr>
          <w:rFonts w:ascii="Calibri Light" w:hAnsi="Calibri Light" w:cs="Arial"/>
          <w:sz w:val="24"/>
          <w:szCs w:val="24"/>
        </w:rPr>
        <w:t xml:space="preserve"> chosen and my role as facilitator</w:t>
      </w:r>
      <w:r w:rsidR="00834FDF" w:rsidRPr="009432A1">
        <w:rPr>
          <w:rFonts w:ascii="Calibri Light" w:hAnsi="Calibri Light" w:cs="Arial"/>
          <w:sz w:val="24"/>
          <w:szCs w:val="24"/>
        </w:rPr>
        <w:t>;</w:t>
      </w:r>
      <w:r w:rsidR="0070405A" w:rsidRPr="009432A1">
        <w:rPr>
          <w:rFonts w:ascii="Calibri Light" w:hAnsi="Calibri Light" w:cs="Arial"/>
          <w:sz w:val="24"/>
          <w:szCs w:val="24"/>
        </w:rPr>
        <w:t xml:space="preserve"> </w:t>
      </w:r>
      <w:r w:rsidR="00834FDF" w:rsidRPr="009432A1">
        <w:rPr>
          <w:rFonts w:ascii="Calibri Light" w:hAnsi="Calibri Light" w:cs="Arial"/>
          <w:sz w:val="24"/>
          <w:szCs w:val="24"/>
        </w:rPr>
        <w:t>and</w:t>
      </w:r>
      <w:r w:rsidR="00005450" w:rsidRPr="009432A1">
        <w:rPr>
          <w:rFonts w:ascii="Calibri Light" w:hAnsi="Calibri Light" w:cs="Arial"/>
          <w:sz w:val="24"/>
          <w:szCs w:val="24"/>
        </w:rPr>
        <w:t xml:space="preserve"> assessment and evaluation. </w:t>
      </w:r>
      <w:r w:rsidR="00E94D4D" w:rsidRPr="009432A1">
        <w:rPr>
          <w:rFonts w:ascii="Calibri Light" w:hAnsi="Calibri Light" w:cs="Arial"/>
          <w:sz w:val="24"/>
          <w:szCs w:val="24"/>
        </w:rPr>
        <w:t xml:space="preserve">A lesson </w:t>
      </w:r>
      <w:r w:rsidR="0017536C" w:rsidRPr="009432A1">
        <w:rPr>
          <w:rFonts w:ascii="Calibri Light" w:hAnsi="Calibri Light" w:cs="Arial"/>
          <w:sz w:val="24"/>
          <w:szCs w:val="24"/>
        </w:rPr>
        <w:t xml:space="preserve">plan is attached as </w:t>
      </w:r>
      <w:r w:rsidR="001E4F29" w:rsidRPr="009432A1">
        <w:rPr>
          <w:rFonts w:ascii="Calibri Light" w:hAnsi="Calibri Light" w:cs="Arial"/>
          <w:sz w:val="24"/>
          <w:szCs w:val="24"/>
        </w:rPr>
        <w:t xml:space="preserve">an </w:t>
      </w:r>
      <w:r w:rsidR="0017536C" w:rsidRPr="009432A1">
        <w:rPr>
          <w:rFonts w:ascii="Calibri Light" w:hAnsi="Calibri Light" w:cs="Arial"/>
          <w:sz w:val="24"/>
          <w:szCs w:val="24"/>
        </w:rPr>
        <w:t>appendix.</w:t>
      </w:r>
    </w:p>
    <w:p w:rsidR="009432A1" w:rsidRPr="009432A1" w:rsidRDefault="009432A1" w:rsidP="009432A1">
      <w:pPr>
        <w:spacing w:after="0" w:line="281" w:lineRule="auto"/>
        <w:jc w:val="both"/>
        <w:rPr>
          <w:rFonts w:ascii="Calibri Light" w:hAnsi="Calibri Light" w:cs="Arial"/>
          <w:sz w:val="24"/>
          <w:szCs w:val="24"/>
        </w:rPr>
      </w:pPr>
    </w:p>
    <w:p w:rsidR="00F97CDC" w:rsidRPr="009432A1" w:rsidRDefault="009C7DA4" w:rsidP="009432A1">
      <w:pPr>
        <w:spacing w:after="0" w:line="281" w:lineRule="auto"/>
        <w:jc w:val="both"/>
        <w:rPr>
          <w:rFonts w:ascii="Calibri Light" w:hAnsi="Calibri Light" w:cs="Arial"/>
          <w:b/>
          <w:sz w:val="24"/>
          <w:szCs w:val="24"/>
        </w:rPr>
      </w:pPr>
      <w:r w:rsidRPr="009432A1">
        <w:rPr>
          <w:rFonts w:ascii="Calibri Light" w:hAnsi="Calibri Light" w:cs="Arial"/>
          <w:b/>
          <w:sz w:val="24"/>
          <w:szCs w:val="24"/>
        </w:rPr>
        <w:t>Learning needs</w:t>
      </w:r>
    </w:p>
    <w:p w:rsidR="00F97CDC" w:rsidRPr="009432A1" w:rsidRDefault="000B0F2C"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 xml:space="preserve">The primary aim of this session is to address knowledge, but also to look at skills and attitudes. The topic sits within the RCGP curriculum under the heading ‘Sexual Health 3.08’ </w:t>
      </w:r>
      <w:r w:rsidRPr="009432A1">
        <w:rPr>
          <w:rFonts w:ascii="Calibri Light" w:hAnsi="Calibri Light" w:cs="Arial"/>
          <w:noProof/>
          <w:sz w:val="24"/>
          <w:szCs w:val="24"/>
        </w:rPr>
        <w:t>(RCGP 2014)</w:t>
      </w:r>
      <w:r w:rsidR="001E4F29" w:rsidRPr="009432A1">
        <w:rPr>
          <w:rFonts w:ascii="Calibri Light" w:hAnsi="Calibri Light" w:cs="Arial"/>
          <w:noProof/>
          <w:sz w:val="24"/>
          <w:szCs w:val="24"/>
        </w:rPr>
        <w:t xml:space="preserve"> and</w:t>
      </w:r>
      <w:r w:rsidR="00F97CDC" w:rsidRPr="009432A1">
        <w:rPr>
          <w:rFonts w:ascii="Calibri Light" w:hAnsi="Calibri Light" w:cs="Arial"/>
          <w:sz w:val="24"/>
          <w:szCs w:val="24"/>
        </w:rPr>
        <w:t xml:space="preserve"> has been selected following a learning needs assessment during which registrars ranked RCGP curriculum topics in order of least to highest</w:t>
      </w:r>
      <w:r w:rsidR="00FC0485" w:rsidRPr="009432A1">
        <w:rPr>
          <w:rFonts w:ascii="Calibri Light" w:hAnsi="Calibri Light" w:cs="Arial"/>
          <w:sz w:val="24"/>
          <w:szCs w:val="24"/>
        </w:rPr>
        <w:t xml:space="preserve"> </w:t>
      </w:r>
      <w:r w:rsidR="00834FDF" w:rsidRPr="009432A1">
        <w:rPr>
          <w:rFonts w:ascii="Calibri Light" w:hAnsi="Calibri Light" w:cs="Arial"/>
          <w:sz w:val="24"/>
          <w:szCs w:val="24"/>
        </w:rPr>
        <w:t>p</w:t>
      </w:r>
      <w:r w:rsidR="00F97CDC" w:rsidRPr="009432A1">
        <w:rPr>
          <w:rFonts w:ascii="Calibri Light" w:hAnsi="Calibri Light" w:cs="Arial"/>
          <w:sz w:val="24"/>
          <w:szCs w:val="24"/>
        </w:rPr>
        <w:t xml:space="preserve">erceived knowledge and skills. </w:t>
      </w:r>
      <w:r w:rsidR="00F97CDC" w:rsidRPr="009432A1">
        <w:rPr>
          <w:rFonts w:ascii="Calibri Light" w:hAnsi="Calibri Light" w:cs="Arial"/>
          <w:noProof/>
          <w:sz w:val="24"/>
          <w:szCs w:val="24"/>
        </w:rPr>
        <w:t>Knowles (1980)</w:t>
      </w:r>
      <w:r w:rsidR="00F97CDC" w:rsidRPr="009432A1">
        <w:rPr>
          <w:rFonts w:ascii="Calibri Light" w:hAnsi="Calibri Light" w:cs="Arial"/>
          <w:sz w:val="24"/>
          <w:szCs w:val="24"/>
        </w:rPr>
        <w:t xml:space="preserve"> states the importance of involving adult learners in the planning and development of their own needs. </w:t>
      </w:r>
      <w:r w:rsidR="00FC0485" w:rsidRPr="009432A1">
        <w:rPr>
          <w:rFonts w:ascii="Calibri Light" w:hAnsi="Calibri Light" w:cs="Arial"/>
          <w:sz w:val="24"/>
          <w:szCs w:val="24"/>
        </w:rPr>
        <w:t xml:space="preserve">Identification of the topic from a learning needs assessment gives me confidence that this session is more likely to lead to change in practice than one chosen by myself </w:t>
      </w:r>
      <w:r w:rsidR="00FC0485" w:rsidRPr="009432A1">
        <w:rPr>
          <w:rFonts w:ascii="Calibri Light" w:hAnsi="Calibri Light" w:cs="Arial"/>
          <w:noProof/>
          <w:sz w:val="24"/>
          <w:szCs w:val="24"/>
        </w:rPr>
        <w:t>(Grant 2014)</w:t>
      </w:r>
      <w:r w:rsidR="00FC0485" w:rsidRPr="009432A1">
        <w:rPr>
          <w:rFonts w:ascii="Calibri Light" w:hAnsi="Calibri Light" w:cs="Arial"/>
          <w:sz w:val="24"/>
          <w:szCs w:val="24"/>
        </w:rPr>
        <w:t xml:space="preserve">. </w:t>
      </w:r>
      <w:r w:rsidR="00834FDF" w:rsidRPr="009432A1">
        <w:rPr>
          <w:rFonts w:ascii="Calibri Light" w:hAnsi="Calibri Light" w:cs="Arial"/>
          <w:sz w:val="24"/>
          <w:szCs w:val="24"/>
        </w:rPr>
        <w:t>However, in p</w:t>
      </w:r>
      <w:r w:rsidR="00F97CDC" w:rsidRPr="009432A1">
        <w:rPr>
          <w:rFonts w:ascii="Calibri Light" w:hAnsi="Calibri Light" w:cs="Arial"/>
          <w:sz w:val="24"/>
          <w:szCs w:val="24"/>
        </w:rPr>
        <w:t xml:space="preserve">erforming a learning needs assessment in this way, there is a danger of missing the ‘unconscious incompetence’ </w:t>
      </w:r>
      <w:r w:rsidR="00F97CDC" w:rsidRPr="009432A1">
        <w:rPr>
          <w:rFonts w:ascii="Calibri Light" w:hAnsi="Calibri Light" w:cs="Arial"/>
          <w:noProof/>
          <w:sz w:val="24"/>
          <w:szCs w:val="24"/>
        </w:rPr>
        <w:t>(Mehay et al. 2012)</w:t>
      </w:r>
      <w:r w:rsidR="00F97CDC" w:rsidRPr="009432A1">
        <w:rPr>
          <w:rFonts w:ascii="Calibri Light" w:hAnsi="Calibri Light" w:cs="Arial"/>
          <w:sz w:val="24"/>
          <w:szCs w:val="24"/>
        </w:rPr>
        <w:t xml:space="preserve"> and</w:t>
      </w:r>
      <w:r w:rsidR="00F97CDC" w:rsidRPr="009432A1">
        <w:rPr>
          <w:rFonts w:ascii="Calibri Light" w:hAnsi="Calibri Light" w:cs="Arial"/>
          <w:color w:val="FF0000"/>
          <w:sz w:val="24"/>
          <w:szCs w:val="24"/>
        </w:rPr>
        <w:t xml:space="preserve"> </w:t>
      </w:r>
      <w:r w:rsidR="00F97CDC" w:rsidRPr="009432A1">
        <w:rPr>
          <w:rFonts w:ascii="Calibri Light" w:hAnsi="Calibri Light" w:cs="Arial"/>
          <w:sz w:val="24"/>
          <w:szCs w:val="24"/>
        </w:rPr>
        <w:t xml:space="preserve">inadvertently </w:t>
      </w:r>
      <w:r w:rsidR="00F97CDC" w:rsidRPr="009432A1">
        <w:rPr>
          <w:rFonts w:ascii="Calibri Light" w:hAnsi="Calibri Light" w:cs="Arial"/>
          <w:sz w:val="24"/>
          <w:szCs w:val="24"/>
        </w:rPr>
        <w:lastRenderedPageBreak/>
        <w:t>narrowing the registrars</w:t>
      </w:r>
      <w:r w:rsidR="00834FDF" w:rsidRPr="009432A1">
        <w:rPr>
          <w:rFonts w:ascii="Calibri Light" w:hAnsi="Calibri Light" w:cs="Arial"/>
          <w:sz w:val="24"/>
          <w:szCs w:val="24"/>
        </w:rPr>
        <w:t>’</w:t>
      </w:r>
      <w:r w:rsidR="00F97CDC" w:rsidRPr="009432A1">
        <w:rPr>
          <w:rFonts w:ascii="Calibri Light" w:hAnsi="Calibri Light" w:cs="Arial"/>
          <w:sz w:val="24"/>
          <w:szCs w:val="24"/>
        </w:rPr>
        <w:t xml:space="preserve"> education </w:t>
      </w:r>
      <w:r w:rsidR="00F97CDC" w:rsidRPr="009432A1">
        <w:rPr>
          <w:rFonts w:ascii="Calibri Light" w:hAnsi="Calibri Light" w:cs="Arial"/>
          <w:noProof/>
          <w:sz w:val="24"/>
          <w:szCs w:val="24"/>
        </w:rPr>
        <w:t>(Grant 2014)</w:t>
      </w:r>
      <w:r w:rsidR="00F97CDC" w:rsidRPr="009432A1">
        <w:rPr>
          <w:rFonts w:ascii="Calibri Light" w:hAnsi="Calibri Light" w:cs="Arial"/>
          <w:sz w:val="24"/>
          <w:szCs w:val="24"/>
        </w:rPr>
        <w:t>. Therefore, I also asked clinical supervisors to complete the same assessment on their registrars</w:t>
      </w:r>
      <w:r w:rsidR="00FC0485" w:rsidRPr="009432A1">
        <w:rPr>
          <w:rFonts w:ascii="Calibri Light" w:hAnsi="Calibri Light" w:cs="Arial"/>
          <w:sz w:val="24"/>
          <w:szCs w:val="24"/>
        </w:rPr>
        <w:t xml:space="preserve"> to identify areas of concern.</w:t>
      </w:r>
    </w:p>
    <w:p w:rsidR="00CC49FF" w:rsidRDefault="00F97CDC"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 xml:space="preserve">I am aware that the needs of the individual versus the group are often different </w:t>
      </w:r>
      <w:r w:rsidRPr="009432A1">
        <w:rPr>
          <w:rFonts w:ascii="Calibri Light" w:hAnsi="Calibri Light" w:cs="Arial"/>
          <w:noProof/>
          <w:sz w:val="24"/>
          <w:szCs w:val="24"/>
        </w:rPr>
        <w:t>(Grant 2014)</w:t>
      </w:r>
      <w:r w:rsidR="00834FDF" w:rsidRPr="009432A1">
        <w:rPr>
          <w:rFonts w:ascii="Calibri Light" w:hAnsi="Calibri Light" w:cs="Arial"/>
          <w:noProof/>
          <w:sz w:val="24"/>
          <w:szCs w:val="24"/>
        </w:rPr>
        <w:t>.</w:t>
      </w:r>
      <w:r w:rsidRPr="009432A1">
        <w:rPr>
          <w:rFonts w:ascii="Calibri Light" w:hAnsi="Calibri Light" w:cs="Arial"/>
          <w:sz w:val="24"/>
          <w:szCs w:val="24"/>
        </w:rPr>
        <w:t xml:space="preserve"> </w:t>
      </w:r>
      <w:r w:rsidR="00131DC9" w:rsidRPr="009432A1">
        <w:rPr>
          <w:rFonts w:ascii="Calibri Light" w:hAnsi="Calibri Light" w:cs="Arial"/>
          <w:sz w:val="24"/>
          <w:szCs w:val="24"/>
        </w:rPr>
        <w:t>Although generally an area of concern, t</w:t>
      </w:r>
      <w:r w:rsidRPr="009432A1">
        <w:rPr>
          <w:rFonts w:ascii="Calibri Light" w:hAnsi="Calibri Light" w:cs="Arial"/>
          <w:sz w:val="24"/>
          <w:szCs w:val="24"/>
        </w:rPr>
        <w:t xml:space="preserve">here was a </w:t>
      </w:r>
      <w:r w:rsidR="00131DC9" w:rsidRPr="009432A1">
        <w:rPr>
          <w:rFonts w:ascii="Calibri Light" w:hAnsi="Calibri Light" w:cs="Arial"/>
          <w:sz w:val="24"/>
          <w:szCs w:val="24"/>
        </w:rPr>
        <w:t>notable</w:t>
      </w:r>
      <w:r w:rsidRPr="009432A1">
        <w:rPr>
          <w:rFonts w:ascii="Calibri Light" w:hAnsi="Calibri Light" w:cs="Arial"/>
          <w:sz w:val="24"/>
          <w:szCs w:val="24"/>
        </w:rPr>
        <w:t xml:space="preserve"> difference in confidence </w:t>
      </w:r>
      <w:r w:rsidR="00131DC9" w:rsidRPr="009432A1">
        <w:rPr>
          <w:rFonts w:ascii="Calibri Light" w:hAnsi="Calibri Light" w:cs="Arial"/>
          <w:sz w:val="24"/>
          <w:szCs w:val="24"/>
        </w:rPr>
        <w:t xml:space="preserve">regarding contraceptive knowledge </w:t>
      </w:r>
      <w:r w:rsidRPr="009432A1">
        <w:rPr>
          <w:rFonts w:ascii="Calibri Light" w:hAnsi="Calibri Light" w:cs="Arial"/>
          <w:sz w:val="24"/>
          <w:szCs w:val="24"/>
        </w:rPr>
        <w:t xml:space="preserve">between male and female respondents, fitting with </w:t>
      </w:r>
      <w:r w:rsidRPr="009432A1">
        <w:rPr>
          <w:rFonts w:ascii="Calibri Light" w:hAnsi="Calibri Light" w:cs="Arial"/>
          <w:noProof/>
          <w:sz w:val="24"/>
          <w:szCs w:val="24"/>
        </w:rPr>
        <w:t>Grow's (1991)</w:t>
      </w:r>
      <w:r w:rsidRPr="009432A1">
        <w:rPr>
          <w:rFonts w:ascii="Calibri Light" w:hAnsi="Calibri Light" w:cs="Arial"/>
          <w:sz w:val="24"/>
          <w:szCs w:val="24"/>
        </w:rPr>
        <w:t xml:space="preserve"> suggestion that good teaching for one registrar at a </w:t>
      </w:r>
      <w:proofErr w:type="gramStart"/>
      <w:r w:rsidRPr="009432A1">
        <w:rPr>
          <w:rFonts w:ascii="Calibri Light" w:hAnsi="Calibri Light" w:cs="Arial"/>
          <w:sz w:val="24"/>
          <w:szCs w:val="24"/>
        </w:rPr>
        <w:t>particular stage</w:t>
      </w:r>
      <w:proofErr w:type="gramEnd"/>
      <w:r w:rsidRPr="009432A1">
        <w:rPr>
          <w:rFonts w:ascii="Calibri Light" w:hAnsi="Calibri Light" w:cs="Arial"/>
          <w:sz w:val="24"/>
          <w:szCs w:val="24"/>
        </w:rPr>
        <w:t xml:space="preserve"> of development m</w:t>
      </w:r>
      <w:r w:rsidR="00131DC9" w:rsidRPr="009432A1">
        <w:rPr>
          <w:rFonts w:ascii="Calibri Light" w:hAnsi="Calibri Light" w:cs="Arial"/>
          <w:sz w:val="24"/>
          <w:szCs w:val="24"/>
        </w:rPr>
        <w:t>ight not suit</w:t>
      </w:r>
      <w:r w:rsidRPr="009432A1">
        <w:rPr>
          <w:rFonts w:ascii="Calibri Light" w:hAnsi="Calibri Light" w:cs="Arial"/>
          <w:sz w:val="24"/>
          <w:szCs w:val="24"/>
        </w:rPr>
        <w:t xml:space="preserve"> another. Andragogy theory and reflective theory </w:t>
      </w:r>
      <w:r w:rsidR="006E366D" w:rsidRPr="009432A1">
        <w:rPr>
          <w:rFonts w:ascii="Calibri Light" w:hAnsi="Calibri Light" w:cs="Arial"/>
          <w:sz w:val="24"/>
          <w:szCs w:val="24"/>
        </w:rPr>
        <w:t>suggest</w:t>
      </w:r>
      <w:r w:rsidRPr="009432A1">
        <w:rPr>
          <w:rFonts w:ascii="Calibri Light" w:hAnsi="Calibri Light" w:cs="Arial"/>
          <w:sz w:val="24"/>
          <w:szCs w:val="24"/>
        </w:rPr>
        <w:t xml:space="preserve"> that the session </w:t>
      </w:r>
      <w:r w:rsidR="00834FDF" w:rsidRPr="009432A1">
        <w:rPr>
          <w:rFonts w:ascii="Calibri Light" w:hAnsi="Calibri Light" w:cs="Arial"/>
          <w:sz w:val="24"/>
          <w:szCs w:val="24"/>
        </w:rPr>
        <w:t>should</w:t>
      </w:r>
      <w:r w:rsidRPr="009432A1">
        <w:rPr>
          <w:rFonts w:ascii="Calibri Light" w:hAnsi="Calibri Light" w:cs="Arial"/>
          <w:sz w:val="24"/>
          <w:szCs w:val="24"/>
        </w:rPr>
        <w:t xml:space="preserve"> link to real-life experience for the registrars and should be immediately relevant</w:t>
      </w:r>
      <w:r w:rsidR="009C7DA4" w:rsidRPr="009432A1">
        <w:rPr>
          <w:rFonts w:ascii="Calibri Light" w:hAnsi="Calibri Light" w:cs="Arial"/>
          <w:sz w:val="24"/>
          <w:szCs w:val="24"/>
        </w:rPr>
        <w:t xml:space="preserve"> to their task </w:t>
      </w:r>
      <w:r w:rsidR="009C7DA4" w:rsidRPr="009432A1">
        <w:rPr>
          <w:rFonts w:ascii="Calibri Light" w:hAnsi="Calibri Light" w:cs="Arial"/>
          <w:noProof/>
          <w:sz w:val="24"/>
          <w:szCs w:val="24"/>
        </w:rPr>
        <w:t>(Kaufman &amp; Mann 2014)</w:t>
      </w:r>
      <w:r w:rsidR="00CC49FF" w:rsidRPr="009432A1">
        <w:rPr>
          <w:rFonts w:ascii="Calibri Light" w:hAnsi="Calibri Light" w:cs="Arial"/>
          <w:noProof/>
          <w:sz w:val="24"/>
          <w:szCs w:val="24"/>
        </w:rPr>
        <w:t>, therefore I limited the</w:t>
      </w:r>
      <w:r w:rsidR="00CC49FF" w:rsidRPr="009432A1">
        <w:rPr>
          <w:rFonts w:ascii="Calibri Light" w:hAnsi="Calibri Light" w:cs="Arial"/>
          <w:sz w:val="24"/>
          <w:szCs w:val="24"/>
        </w:rPr>
        <w:t xml:space="preserve"> group to those in General Practice rotations only. </w:t>
      </w:r>
    </w:p>
    <w:p w:rsidR="009432A1" w:rsidRPr="009432A1" w:rsidRDefault="009432A1" w:rsidP="009432A1">
      <w:pPr>
        <w:spacing w:after="0" w:line="281" w:lineRule="auto"/>
        <w:jc w:val="both"/>
        <w:rPr>
          <w:rFonts w:ascii="Calibri Light" w:hAnsi="Calibri Light" w:cs="Arial"/>
          <w:sz w:val="24"/>
          <w:szCs w:val="24"/>
        </w:rPr>
      </w:pPr>
    </w:p>
    <w:p w:rsidR="00F97CDC" w:rsidRDefault="00F97CDC"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 xml:space="preserve">Registrars are aware of </w:t>
      </w:r>
      <w:r w:rsidR="00834FDF" w:rsidRPr="009432A1">
        <w:rPr>
          <w:rFonts w:ascii="Calibri Light" w:hAnsi="Calibri Light" w:cs="Arial"/>
          <w:sz w:val="24"/>
          <w:szCs w:val="24"/>
        </w:rPr>
        <w:t xml:space="preserve">VTS </w:t>
      </w:r>
      <w:r w:rsidRPr="009432A1">
        <w:rPr>
          <w:rFonts w:ascii="Calibri Light" w:hAnsi="Calibri Light" w:cs="Arial"/>
          <w:sz w:val="24"/>
          <w:szCs w:val="24"/>
        </w:rPr>
        <w:t xml:space="preserve">session topics in advance and if there is a valid reason why they feel unable to participate they can be excused to an alternative session, thus ensuring that Maslow’s </w:t>
      </w:r>
      <w:r w:rsidR="000044C2" w:rsidRPr="009432A1">
        <w:rPr>
          <w:rFonts w:ascii="Calibri Light" w:hAnsi="Calibri Light" w:cs="Arial"/>
          <w:sz w:val="24"/>
          <w:szCs w:val="24"/>
        </w:rPr>
        <w:t>(19</w:t>
      </w:r>
      <w:r w:rsidR="0011767D" w:rsidRPr="009432A1">
        <w:rPr>
          <w:rFonts w:ascii="Calibri Light" w:hAnsi="Calibri Light" w:cs="Arial"/>
          <w:sz w:val="24"/>
          <w:szCs w:val="24"/>
        </w:rPr>
        <w:t>87</w:t>
      </w:r>
      <w:r w:rsidR="000044C2" w:rsidRPr="009432A1">
        <w:rPr>
          <w:rFonts w:ascii="Calibri Light" w:hAnsi="Calibri Light" w:cs="Arial"/>
          <w:sz w:val="24"/>
          <w:szCs w:val="24"/>
        </w:rPr>
        <w:t xml:space="preserve">) </w:t>
      </w:r>
      <w:r w:rsidRPr="009432A1">
        <w:rPr>
          <w:rFonts w:ascii="Calibri Light" w:hAnsi="Calibri Light" w:cs="Arial"/>
          <w:sz w:val="24"/>
          <w:szCs w:val="24"/>
        </w:rPr>
        <w:t>hierarchical nee</w:t>
      </w:r>
      <w:r w:rsidR="009C7DA4" w:rsidRPr="009432A1">
        <w:rPr>
          <w:rFonts w:ascii="Calibri Light" w:hAnsi="Calibri Light" w:cs="Arial"/>
          <w:sz w:val="24"/>
          <w:szCs w:val="24"/>
        </w:rPr>
        <w:t>ds are addressed. However, attendance at the half-</w:t>
      </w:r>
      <w:r w:rsidRPr="009432A1">
        <w:rPr>
          <w:rFonts w:ascii="Calibri Light" w:hAnsi="Calibri Light" w:cs="Arial"/>
          <w:sz w:val="24"/>
          <w:szCs w:val="24"/>
        </w:rPr>
        <w:t xml:space="preserve">day release scheme is mandatory for registrars and this does not fit well with assumptions of andragogy with regard </w:t>
      </w:r>
      <w:proofErr w:type="gramStart"/>
      <w:r w:rsidRPr="009432A1">
        <w:rPr>
          <w:rFonts w:ascii="Calibri Light" w:hAnsi="Calibri Light" w:cs="Arial"/>
          <w:sz w:val="24"/>
          <w:szCs w:val="24"/>
        </w:rPr>
        <w:t>to choice</w:t>
      </w:r>
      <w:proofErr w:type="gramEnd"/>
      <w:r w:rsidRPr="009432A1">
        <w:rPr>
          <w:rFonts w:ascii="Calibri Light" w:hAnsi="Calibri Light" w:cs="Arial"/>
          <w:sz w:val="24"/>
          <w:szCs w:val="24"/>
        </w:rPr>
        <w:t xml:space="preserve"> in learning </w:t>
      </w:r>
      <w:r w:rsidRPr="009432A1">
        <w:rPr>
          <w:rFonts w:ascii="Calibri Light" w:hAnsi="Calibri Light" w:cs="Arial"/>
          <w:noProof/>
          <w:sz w:val="24"/>
          <w:szCs w:val="24"/>
        </w:rPr>
        <w:t>(Kaufman &amp; Mann 2014)</w:t>
      </w:r>
      <w:r w:rsidRPr="009432A1">
        <w:rPr>
          <w:rFonts w:ascii="Calibri Light" w:hAnsi="Calibri Light" w:cs="Arial"/>
          <w:sz w:val="24"/>
          <w:szCs w:val="24"/>
        </w:rPr>
        <w:t>.</w:t>
      </w:r>
    </w:p>
    <w:p w:rsidR="009432A1" w:rsidRPr="009432A1" w:rsidRDefault="009432A1" w:rsidP="009432A1">
      <w:pPr>
        <w:spacing w:after="0" w:line="281" w:lineRule="auto"/>
        <w:jc w:val="both"/>
        <w:rPr>
          <w:rFonts w:ascii="Calibri Light" w:hAnsi="Calibri Light" w:cs="Arial"/>
          <w:sz w:val="24"/>
          <w:szCs w:val="24"/>
        </w:rPr>
      </w:pPr>
    </w:p>
    <w:p w:rsidR="00EE155C" w:rsidRDefault="00EE155C"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According to Biggs (2003), a</w:t>
      </w:r>
      <w:r w:rsidR="00005450" w:rsidRPr="009432A1">
        <w:rPr>
          <w:rFonts w:ascii="Calibri Light" w:hAnsi="Calibri Light" w:cs="Arial"/>
          <w:sz w:val="24"/>
          <w:szCs w:val="24"/>
        </w:rPr>
        <w:t>ssessment drives learning</w:t>
      </w:r>
      <w:r w:rsidR="00F97CDC" w:rsidRPr="009432A1">
        <w:rPr>
          <w:rFonts w:ascii="Calibri Light" w:hAnsi="Calibri Light" w:cs="Arial"/>
          <w:sz w:val="24"/>
          <w:szCs w:val="24"/>
        </w:rPr>
        <w:t>,</w:t>
      </w:r>
      <w:r w:rsidR="00005450" w:rsidRPr="009432A1">
        <w:rPr>
          <w:rFonts w:ascii="Calibri Light" w:hAnsi="Calibri Light" w:cs="Arial"/>
          <w:sz w:val="24"/>
          <w:szCs w:val="24"/>
        </w:rPr>
        <w:t xml:space="preserve"> and </w:t>
      </w:r>
      <w:r w:rsidR="0017536C" w:rsidRPr="009432A1">
        <w:rPr>
          <w:rFonts w:ascii="Calibri Light" w:hAnsi="Calibri Light" w:cs="Arial"/>
          <w:sz w:val="24"/>
          <w:szCs w:val="24"/>
        </w:rPr>
        <w:t xml:space="preserve">my </w:t>
      </w:r>
      <w:r w:rsidR="00005450" w:rsidRPr="009432A1">
        <w:rPr>
          <w:rFonts w:ascii="Calibri Light" w:hAnsi="Calibri Light" w:cs="Arial"/>
          <w:sz w:val="24"/>
          <w:szCs w:val="24"/>
        </w:rPr>
        <w:t>personal experience agree</w:t>
      </w:r>
      <w:r w:rsidR="0017536C" w:rsidRPr="009432A1">
        <w:rPr>
          <w:rFonts w:ascii="Calibri Light" w:hAnsi="Calibri Light" w:cs="Arial"/>
          <w:sz w:val="24"/>
          <w:szCs w:val="24"/>
        </w:rPr>
        <w:t>s</w:t>
      </w:r>
      <w:r w:rsidR="00005450" w:rsidRPr="009432A1">
        <w:rPr>
          <w:rFonts w:ascii="Calibri Light" w:hAnsi="Calibri Light" w:cs="Arial"/>
          <w:sz w:val="24"/>
          <w:szCs w:val="24"/>
        </w:rPr>
        <w:t xml:space="preserve"> with this</w:t>
      </w:r>
      <w:r w:rsidR="00F97CDC" w:rsidRPr="009432A1">
        <w:rPr>
          <w:rFonts w:ascii="Calibri Light" w:hAnsi="Calibri Light" w:cs="Arial"/>
          <w:sz w:val="24"/>
          <w:szCs w:val="24"/>
        </w:rPr>
        <w:t>;</w:t>
      </w:r>
      <w:r w:rsidR="0017536C" w:rsidRPr="009432A1">
        <w:rPr>
          <w:rFonts w:ascii="Calibri Light" w:hAnsi="Calibri Light" w:cs="Arial"/>
          <w:sz w:val="24"/>
          <w:szCs w:val="24"/>
        </w:rPr>
        <w:t xml:space="preserve"> </w:t>
      </w:r>
      <w:r w:rsidR="00005450" w:rsidRPr="009432A1">
        <w:rPr>
          <w:rFonts w:ascii="Calibri Light" w:hAnsi="Calibri Light" w:cs="Arial"/>
          <w:sz w:val="24"/>
          <w:szCs w:val="24"/>
        </w:rPr>
        <w:t>registrars inevitably question ‘will I be tested on this</w:t>
      </w:r>
      <w:r w:rsidR="0017536C" w:rsidRPr="009432A1">
        <w:rPr>
          <w:rFonts w:ascii="Calibri Light" w:hAnsi="Calibri Light" w:cs="Arial"/>
          <w:sz w:val="24"/>
          <w:szCs w:val="24"/>
        </w:rPr>
        <w:t>?</w:t>
      </w:r>
      <w:r w:rsidR="00005450" w:rsidRPr="009432A1">
        <w:rPr>
          <w:rFonts w:ascii="Calibri Light" w:hAnsi="Calibri Light" w:cs="Arial"/>
          <w:sz w:val="24"/>
          <w:szCs w:val="24"/>
        </w:rPr>
        <w:t>’ Therefore</w:t>
      </w:r>
      <w:r w:rsidR="0017536C" w:rsidRPr="009432A1">
        <w:rPr>
          <w:rFonts w:ascii="Calibri Light" w:hAnsi="Calibri Light" w:cs="Arial"/>
          <w:sz w:val="24"/>
          <w:szCs w:val="24"/>
        </w:rPr>
        <w:t>,</w:t>
      </w:r>
      <w:r w:rsidR="00005450" w:rsidRPr="009432A1">
        <w:rPr>
          <w:rFonts w:ascii="Calibri Light" w:hAnsi="Calibri Light" w:cs="Arial"/>
          <w:sz w:val="24"/>
          <w:szCs w:val="24"/>
        </w:rPr>
        <w:t xml:space="preserve"> </w:t>
      </w:r>
      <w:r w:rsidR="0017536C" w:rsidRPr="009432A1">
        <w:rPr>
          <w:rFonts w:ascii="Calibri Light" w:hAnsi="Calibri Light" w:cs="Arial"/>
          <w:sz w:val="24"/>
          <w:szCs w:val="24"/>
        </w:rPr>
        <w:t xml:space="preserve">it was </w:t>
      </w:r>
      <w:r w:rsidR="00005450" w:rsidRPr="009432A1">
        <w:rPr>
          <w:rFonts w:ascii="Calibri Light" w:hAnsi="Calibri Light" w:cs="Arial"/>
          <w:sz w:val="24"/>
          <w:szCs w:val="24"/>
        </w:rPr>
        <w:t xml:space="preserve">vital to think about assessment criteria before planning the session content. </w:t>
      </w:r>
      <w:r w:rsidRPr="009432A1">
        <w:rPr>
          <w:rFonts w:ascii="Calibri Light" w:hAnsi="Calibri Light" w:cs="Arial"/>
          <w:sz w:val="24"/>
          <w:szCs w:val="24"/>
        </w:rPr>
        <w:t xml:space="preserve">Bearing this in mind, I set out to ensure information likely be tested in the RCGP AKT examination would be covered and therefore I could use this as my ‘carrot’ to tempt the registrars with. </w:t>
      </w:r>
      <w:r w:rsidR="00005450" w:rsidRPr="009432A1">
        <w:rPr>
          <w:rFonts w:ascii="Calibri Light" w:hAnsi="Calibri Light" w:cs="Arial"/>
          <w:sz w:val="24"/>
          <w:szCs w:val="24"/>
        </w:rPr>
        <w:t>The greatest disadvantage to this</w:t>
      </w:r>
      <w:r w:rsidR="009357E8" w:rsidRPr="009432A1">
        <w:rPr>
          <w:rFonts w:ascii="Calibri Light" w:hAnsi="Calibri Light" w:cs="Arial"/>
          <w:sz w:val="24"/>
          <w:szCs w:val="24"/>
        </w:rPr>
        <w:t>,</w:t>
      </w:r>
      <w:r w:rsidR="00005450" w:rsidRPr="009432A1">
        <w:rPr>
          <w:rFonts w:ascii="Calibri Light" w:hAnsi="Calibri Light" w:cs="Arial"/>
          <w:sz w:val="24"/>
          <w:szCs w:val="24"/>
        </w:rPr>
        <w:t xml:space="preserve"> however</w:t>
      </w:r>
      <w:r w:rsidR="009357E8" w:rsidRPr="009432A1">
        <w:rPr>
          <w:rFonts w:ascii="Calibri Light" w:hAnsi="Calibri Light" w:cs="Arial"/>
          <w:sz w:val="24"/>
          <w:szCs w:val="24"/>
        </w:rPr>
        <w:t xml:space="preserve">, </w:t>
      </w:r>
      <w:r w:rsidR="00005450" w:rsidRPr="009432A1">
        <w:rPr>
          <w:rFonts w:ascii="Calibri Light" w:hAnsi="Calibri Light" w:cs="Arial"/>
          <w:sz w:val="24"/>
          <w:szCs w:val="24"/>
        </w:rPr>
        <w:t>is the restriction this lead</w:t>
      </w:r>
      <w:r w:rsidRPr="009432A1">
        <w:rPr>
          <w:rFonts w:ascii="Calibri Light" w:hAnsi="Calibri Light" w:cs="Arial"/>
          <w:sz w:val="24"/>
          <w:szCs w:val="24"/>
        </w:rPr>
        <w:t>s</w:t>
      </w:r>
      <w:r w:rsidR="00005450" w:rsidRPr="009432A1">
        <w:rPr>
          <w:rFonts w:ascii="Calibri Light" w:hAnsi="Calibri Light" w:cs="Arial"/>
          <w:sz w:val="24"/>
          <w:szCs w:val="24"/>
        </w:rPr>
        <w:t xml:space="preserve"> to in terms of loss of </w:t>
      </w:r>
      <w:r w:rsidR="00C65477" w:rsidRPr="009432A1">
        <w:rPr>
          <w:rFonts w:ascii="Calibri Light" w:hAnsi="Calibri Light" w:cs="Arial"/>
          <w:sz w:val="24"/>
          <w:szCs w:val="24"/>
        </w:rPr>
        <w:t>wider learning</w:t>
      </w:r>
      <w:r w:rsidR="00005450" w:rsidRPr="009432A1">
        <w:rPr>
          <w:rFonts w:ascii="Calibri Light" w:hAnsi="Calibri Light" w:cs="Arial"/>
          <w:sz w:val="24"/>
          <w:szCs w:val="24"/>
        </w:rPr>
        <w:t xml:space="preserve"> </w:t>
      </w:r>
      <w:r w:rsidR="00AE217E" w:rsidRPr="009432A1">
        <w:rPr>
          <w:rFonts w:ascii="Calibri Light" w:hAnsi="Calibri Light" w:cs="Arial"/>
          <w:noProof/>
          <w:sz w:val="24"/>
          <w:szCs w:val="24"/>
        </w:rPr>
        <w:t>(Adams 2004)</w:t>
      </w:r>
      <w:r w:rsidR="00005450" w:rsidRPr="009432A1">
        <w:rPr>
          <w:rFonts w:ascii="Calibri Light" w:hAnsi="Calibri Light" w:cs="Arial"/>
          <w:sz w:val="24"/>
          <w:szCs w:val="24"/>
        </w:rPr>
        <w:t>.</w:t>
      </w:r>
      <w:r w:rsidR="00C65477" w:rsidRPr="009432A1">
        <w:rPr>
          <w:rFonts w:ascii="Calibri Light" w:hAnsi="Calibri Light" w:cs="Arial"/>
          <w:sz w:val="24"/>
          <w:szCs w:val="24"/>
        </w:rPr>
        <w:t xml:space="preserve"> I</w:t>
      </w:r>
      <w:r w:rsidR="00005450" w:rsidRPr="009432A1">
        <w:rPr>
          <w:rFonts w:ascii="Calibri Light" w:hAnsi="Calibri Light" w:cs="Arial"/>
          <w:sz w:val="24"/>
          <w:szCs w:val="24"/>
        </w:rPr>
        <w:t xml:space="preserve">f teaching is narrowed too much, we </w:t>
      </w:r>
      <w:r w:rsidR="00C65477" w:rsidRPr="009432A1">
        <w:rPr>
          <w:rFonts w:ascii="Calibri Light" w:hAnsi="Calibri Light" w:cs="Arial"/>
          <w:sz w:val="24"/>
          <w:szCs w:val="24"/>
        </w:rPr>
        <w:t xml:space="preserve">risk </w:t>
      </w:r>
      <w:r w:rsidR="00005450" w:rsidRPr="009432A1">
        <w:rPr>
          <w:rFonts w:ascii="Calibri Light" w:hAnsi="Calibri Light" w:cs="Arial"/>
          <w:sz w:val="24"/>
          <w:szCs w:val="24"/>
        </w:rPr>
        <w:t>produc</w:t>
      </w:r>
      <w:r w:rsidR="00C65477" w:rsidRPr="009432A1">
        <w:rPr>
          <w:rFonts w:ascii="Calibri Light" w:hAnsi="Calibri Light" w:cs="Arial"/>
          <w:sz w:val="24"/>
          <w:szCs w:val="24"/>
        </w:rPr>
        <w:t>ing</w:t>
      </w:r>
      <w:r w:rsidR="00005450" w:rsidRPr="009432A1">
        <w:rPr>
          <w:rFonts w:ascii="Calibri Light" w:hAnsi="Calibri Light" w:cs="Arial"/>
          <w:sz w:val="24"/>
          <w:szCs w:val="24"/>
        </w:rPr>
        <w:t xml:space="preserve"> GPs who will only know information that </w:t>
      </w:r>
      <w:r w:rsidR="00F97CDC" w:rsidRPr="009432A1">
        <w:rPr>
          <w:rFonts w:ascii="Calibri Light" w:hAnsi="Calibri Light" w:cs="Arial"/>
          <w:sz w:val="24"/>
          <w:szCs w:val="24"/>
        </w:rPr>
        <w:t xml:space="preserve">they are </w:t>
      </w:r>
      <w:r w:rsidR="00005450" w:rsidRPr="009432A1">
        <w:rPr>
          <w:rFonts w:ascii="Calibri Light" w:hAnsi="Calibri Light" w:cs="Arial"/>
          <w:sz w:val="24"/>
          <w:szCs w:val="24"/>
        </w:rPr>
        <w:t xml:space="preserve">assessed </w:t>
      </w:r>
      <w:r w:rsidR="00F97CDC" w:rsidRPr="009432A1">
        <w:rPr>
          <w:rFonts w:ascii="Calibri Light" w:hAnsi="Calibri Light" w:cs="Arial"/>
          <w:sz w:val="24"/>
          <w:szCs w:val="24"/>
        </w:rPr>
        <w:t xml:space="preserve">on, </w:t>
      </w:r>
      <w:r w:rsidR="00C65477" w:rsidRPr="009432A1">
        <w:rPr>
          <w:rFonts w:ascii="Calibri Light" w:hAnsi="Calibri Light" w:cs="Arial"/>
          <w:sz w:val="24"/>
          <w:szCs w:val="24"/>
        </w:rPr>
        <w:t xml:space="preserve">which </w:t>
      </w:r>
      <w:r w:rsidR="002A4B48" w:rsidRPr="009432A1">
        <w:rPr>
          <w:rFonts w:ascii="Calibri Light" w:hAnsi="Calibri Light" w:cs="Arial"/>
          <w:sz w:val="24"/>
          <w:szCs w:val="24"/>
        </w:rPr>
        <w:t xml:space="preserve">is </w:t>
      </w:r>
      <w:r w:rsidR="00005450" w:rsidRPr="009432A1">
        <w:rPr>
          <w:rFonts w:ascii="Calibri Light" w:hAnsi="Calibri Light" w:cs="Arial"/>
          <w:sz w:val="24"/>
          <w:szCs w:val="24"/>
        </w:rPr>
        <w:t>bad for the profession</w:t>
      </w:r>
      <w:r w:rsidR="00B2541B" w:rsidRPr="009432A1">
        <w:rPr>
          <w:rFonts w:ascii="Calibri Light" w:hAnsi="Calibri Light" w:cs="Arial"/>
          <w:sz w:val="24"/>
          <w:szCs w:val="24"/>
        </w:rPr>
        <w:t xml:space="preserve"> and the public that we serve</w:t>
      </w:r>
      <w:r w:rsidR="00005450" w:rsidRPr="009432A1">
        <w:rPr>
          <w:rFonts w:ascii="Calibri Light" w:hAnsi="Calibri Light" w:cs="Arial"/>
          <w:sz w:val="24"/>
          <w:szCs w:val="24"/>
        </w:rPr>
        <w:t xml:space="preserve">. </w:t>
      </w:r>
      <w:r w:rsidRPr="009432A1">
        <w:rPr>
          <w:rFonts w:ascii="Calibri Light" w:hAnsi="Calibri Light" w:cs="Arial"/>
          <w:sz w:val="24"/>
          <w:szCs w:val="24"/>
        </w:rPr>
        <w:t>As such</w:t>
      </w:r>
      <w:r w:rsidR="0017536C" w:rsidRPr="009432A1">
        <w:rPr>
          <w:rFonts w:ascii="Calibri Light" w:hAnsi="Calibri Light" w:cs="Arial"/>
          <w:sz w:val="24"/>
          <w:szCs w:val="24"/>
        </w:rPr>
        <w:t>,</w:t>
      </w:r>
      <w:r w:rsidR="00005450" w:rsidRPr="009432A1">
        <w:rPr>
          <w:rFonts w:ascii="Calibri Light" w:hAnsi="Calibri Light" w:cs="Arial"/>
          <w:sz w:val="24"/>
          <w:szCs w:val="24"/>
        </w:rPr>
        <w:t xml:space="preserve"> I wanted to endeavour to aim higher on Miller’s pyramid </w:t>
      </w:r>
      <w:r w:rsidR="00AE217E" w:rsidRPr="009432A1">
        <w:rPr>
          <w:rFonts w:ascii="Calibri Light" w:hAnsi="Calibri Light" w:cs="Arial"/>
          <w:noProof/>
          <w:sz w:val="24"/>
          <w:szCs w:val="24"/>
        </w:rPr>
        <w:t>(Miller 1990)</w:t>
      </w:r>
      <w:r w:rsidR="00005450" w:rsidRPr="009432A1">
        <w:rPr>
          <w:rFonts w:ascii="Calibri Light" w:hAnsi="Calibri Light" w:cs="Arial"/>
          <w:sz w:val="24"/>
          <w:szCs w:val="24"/>
        </w:rPr>
        <w:t xml:space="preserve"> than just basic knowledge</w:t>
      </w:r>
      <w:r w:rsidRPr="009432A1">
        <w:rPr>
          <w:rFonts w:ascii="Calibri Light" w:hAnsi="Calibri Light" w:cs="Arial"/>
          <w:sz w:val="24"/>
          <w:szCs w:val="24"/>
        </w:rPr>
        <w:t>,</w:t>
      </w:r>
      <w:r w:rsidR="00005450" w:rsidRPr="009432A1">
        <w:rPr>
          <w:rFonts w:ascii="Calibri Light" w:hAnsi="Calibri Light" w:cs="Arial"/>
          <w:sz w:val="24"/>
          <w:szCs w:val="24"/>
        </w:rPr>
        <w:t xml:space="preserve"> and so i</w:t>
      </w:r>
      <w:r w:rsidR="00A657E5" w:rsidRPr="009432A1">
        <w:rPr>
          <w:rFonts w:ascii="Calibri Light" w:hAnsi="Calibri Light" w:cs="Arial"/>
          <w:sz w:val="24"/>
          <w:szCs w:val="24"/>
        </w:rPr>
        <w:t xml:space="preserve">ncorporated </w:t>
      </w:r>
      <w:r w:rsidR="007F12DF" w:rsidRPr="009432A1">
        <w:rPr>
          <w:rFonts w:ascii="Calibri Light" w:hAnsi="Calibri Light" w:cs="Arial"/>
          <w:sz w:val="24"/>
          <w:szCs w:val="24"/>
        </w:rPr>
        <w:t xml:space="preserve">role play and discussion </w:t>
      </w:r>
      <w:r w:rsidR="00A657E5" w:rsidRPr="009432A1">
        <w:rPr>
          <w:rFonts w:ascii="Calibri Light" w:hAnsi="Calibri Light" w:cs="Arial"/>
          <w:sz w:val="24"/>
          <w:szCs w:val="24"/>
        </w:rPr>
        <w:t>to e</w:t>
      </w:r>
      <w:r w:rsidR="00005450" w:rsidRPr="009432A1">
        <w:rPr>
          <w:rFonts w:ascii="Calibri Light" w:hAnsi="Calibri Light" w:cs="Arial"/>
          <w:sz w:val="24"/>
          <w:szCs w:val="24"/>
        </w:rPr>
        <w:t xml:space="preserve">nable wider learning </w:t>
      </w:r>
      <w:r w:rsidR="00A657E5" w:rsidRPr="009432A1">
        <w:rPr>
          <w:rFonts w:ascii="Calibri Light" w:hAnsi="Calibri Light" w:cs="Arial"/>
          <w:sz w:val="24"/>
          <w:szCs w:val="24"/>
        </w:rPr>
        <w:t>as well as</w:t>
      </w:r>
      <w:r w:rsidR="00005450" w:rsidRPr="009432A1">
        <w:rPr>
          <w:rFonts w:ascii="Calibri Light" w:hAnsi="Calibri Light" w:cs="Arial"/>
          <w:sz w:val="24"/>
          <w:szCs w:val="24"/>
        </w:rPr>
        <w:t xml:space="preserve"> skills and attitudes</w:t>
      </w:r>
      <w:r w:rsidRPr="009432A1">
        <w:rPr>
          <w:rFonts w:ascii="Calibri Light" w:hAnsi="Calibri Light" w:cs="Arial"/>
          <w:sz w:val="24"/>
          <w:szCs w:val="24"/>
        </w:rPr>
        <w:t>,</w:t>
      </w:r>
      <w:r w:rsidR="00005450" w:rsidRPr="009432A1">
        <w:rPr>
          <w:rFonts w:ascii="Calibri Light" w:hAnsi="Calibri Light" w:cs="Arial"/>
          <w:sz w:val="24"/>
          <w:szCs w:val="24"/>
        </w:rPr>
        <w:t xml:space="preserve"> whilst remaining constructively aligned and </w:t>
      </w:r>
      <w:r w:rsidRPr="009432A1">
        <w:rPr>
          <w:rFonts w:ascii="Calibri Light" w:hAnsi="Calibri Light" w:cs="Arial"/>
          <w:sz w:val="24"/>
          <w:szCs w:val="24"/>
        </w:rPr>
        <w:t xml:space="preserve">enabling the </w:t>
      </w:r>
      <w:r w:rsidR="00005450" w:rsidRPr="009432A1">
        <w:rPr>
          <w:rFonts w:ascii="Calibri Light" w:hAnsi="Calibri Light" w:cs="Arial"/>
          <w:sz w:val="24"/>
          <w:szCs w:val="24"/>
        </w:rPr>
        <w:t xml:space="preserve">knowledge learnt to </w:t>
      </w:r>
      <w:r w:rsidRPr="009432A1">
        <w:rPr>
          <w:rFonts w:ascii="Calibri Light" w:hAnsi="Calibri Light" w:cs="Arial"/>
          <w:sz w:val="24"/>
          <w:szCs w:val="24"/>
        </w:rPr>
        <w:t xml:space="preserve">be put to </w:t>
      </w:r>
      <w:r w:rsidR="00005450" w:rsidRPr="009432A1">
        <w:rPr>
          <w:rFonts w:ascii="Calibri Light" w:hAnsi="Calibri Light" w:cs="Arial"/>
          <w:sz w:val="24"/>
          <w:szCs w:val="24"/>
        </w:rPr>
        <w:t xml:space="preserve">work </w:t>
      </w:r>
      <w:r w:rsidR="00AE217E" w:rsidRPr="009432A1">
        <w:rPr>
          <w:rFonts w:ascii="Calibri Light" w:hAnsi="Calibri Light" w:cs="Arial"/>
          <w:noProof/>
          <w:sz w:val="24"/>
          <w:szCs w:val="24"/>
        </w:rPr>
        <w:t>(Biggs 2003)</w:t>
      </w:r>
      <w:r w:rsidR="00005450" w:rsidRPr="009432A1">
        <w:rPr>
          <w:rFonts w:ascii="Calibri Light" w:hAnsi="Calibri Light" w:cs="Arial"/>
          <w:sz w:val="24"/>
          <w:szCs w:val="24"/>
        </w:rPr>
        <w:t>.</w:t>
      </w:r>
    </w:p>
    <w:p w:rsidR="009432A1" w:rsidRPr="009432A1" w:rsidRDefault="009432A1" w:rsidP="009432A1">
      <w:pPr>
        <w:spacing w:after="0" w:line="281" w:lineRule="auto"/>
        <w:jc w:val="both"/>
        <w:rPr>
          <w:rFonts w:ascii="Calibri Light" w:hAnsi="Calibri Light" w:cs="Arial"/>
          <w:sz w:val="24"/>
          <w:szCs w:val="24"/>
        </w:rPr>
      </w:pPr>
    </w:p>
    <w:p w:rsidR="00005450" w:rsidRDefault="00005450"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I plan to use a</w:t>
      </w:r>
      <w:r w:rsidR="007F12DF" w:rsidRPr="009432A1">
        <w:rPr>
          <w:rFonts w:ascii="Calibri Light" w:hAnsi="Calibri Light" w:cs="Arial"/>
          <w:sz w:val="24"/>
          <w:szCs w:val="24"/>
        </w:rPr>
        <w:t xml:space="preserve"> pre</w:t>
      </w:r>
      <w:r w:rsidR="009357E8" w:rsidRPr="009432A1">
        <w:rPr>
          <w:rFonts w:ascii="Calibri Light" w:hAnsi="Calibri Light" w:cs="Arial"/>
          <w:sz w:val="24"/>
          <w:szCs w:val="24"/>
        </w:rPr>
        <w:t>-</w:t>
      </w:r>
      <w:r w:rsidR="007F12DF" w:rsidRPr="009432A1">
        <w:rPr>
          <w:rFonts w:ascii="Calibri Light" w:hAnsi="Calibri Light" w:cs="Arial"/>
          <w:sz w:val="24"/>
          <w:szCs w:val="24"/>
        </w:rPr>
        <w:t>session</w:t>
      </w:r>
      <w:r w:rsidRPr="009432A1">
        <w:rPr>
          <w:rFonts w:ascii="Calibri Light" w:hAnsi="Calibri Light" w:cs="Arial"/>
          <w:sz w:val="24"/>
          <w:szCs w:val="24"/>
        </w:rPr>
        <w:t xml:space="preserve"> quiz</w:t>
      </w:r>
      <w:r w:rsidR="007F12DF" w:rsidRPr="009432A1">
        <w:rPr>
          <w:rFonts w:ascii="Calibri Light" w:hAnsi="Calibri Light" w:cs="Arial"/>
          <w:sz w:val="24"/>
          <w:szCs w:val="24"/>
        </w:rPr>
        <w:t xml:space="preserve"> t</w:t>
      </w:r>
      <w:r w:rsidRPr="009432A1">
        <w:rPr>
          <w:rFonts w:ascii="Calibri Light" w:hAnsi="Calibri Light" w:cs="Arial"/>
          <w:sz w:val="24"/>
          <w:szCs w:val="24"/>
        </w:rPr>
        <w:t>o assess initial knowledge and to help the registrars identify gaps that need addressing. The intention is that this will make clear what information is important and will be retested at the end</w:t>
      </w:r>
      <w:r w:rsidR="0017536C" w:rsidRPr="009432A1">
        <w:rPr>
          <w:rFonts w:ascii="Calibri Light" w:hAnsi="Calibri Light" w:cs="Arial"/>
          <w:sz w:val="24"/>
          <w:szCs w:val="24"/>
        </w:rPr>
        <w:t>,</w:t>
      </w:r>
      <w:r w:rsidRPr="009432A1">
        <w:rPr>
          <w:rFonts w:ascii="Calibri Light" w:hAnsi="Calibri Light" w:cs="Arial"/>
          <w:sz w:val="24"/>
          <w:szCs w:val="24"/>
        </w:rPr>
        <w:t xml:space="preserve"> therefore forming one part of constructive alignment. </w:t>
      </w:r>
      <w:r w:rsidR="007F12DF" w:rsidRPr="009432A1">
        <w:rPr>
          <w:rFonts w:ascii="Calibri Light" w:hAnsi="Calibri Light" w:cs="Arial"/>
          <w:sz w:val="24"/>
          <w:szCs w:val="24"/>
        </w:rPr>
        <w:t>T</w:t>
      </w:r>
      <w:r w:rsidRPr="009432A1">
        <w:rPr>
          <w:rFonts w:ascii="Calibri Light" w:hAnsi="Calibri Light" w:cs="Arial"/>
          <w:sz w:val="24"/>
          <w:szCs w:val="24"/>
        </w:rPr>
        <w:t xml:space="preserve">he registrars are in </w:t>
      </w:r>
      <w:r w:rsidR="00F97CDC" w:rsidRPr="009432A1">
        <w:rPr>
          <w:rFonts w:ascii="Calibri Light" w:hAnsi="Calibri Light" w:cs="Arial"/>
          <w:sz w:val="24"/>
          <w:szCs w:val="24"/>
        </w:rPr>
        <w:t>General Practice</w:t>
      </w:r>
      <w:r w:rsidRPr="009432A1">
        <w:rPr>
          <w:rFonts w:ascii="Calibri Light" w:hAnsi="Calibri Light" w:cs="Arial"/>
          <w:sz w:val="24"/>
          <w:szCs w:val="24"/>
        </w:rPr>
        <w:t xml:space="preserve"> placements</w:t>
      </w:r>
      <w:r w:rsidR="00F97CDC" w:rsidRPr="009432A1">
        <w:rPr>
          <w:rFonts w:ascii="Calibri Light" w:hAnsi="Calibri Light" w:cs="Arial"/>
          <w:sz w:val="24"/>
          <w:szCs w:val="24"/>
        </w:rPr>
        <w:t>,</w:t>
      </w:r>
      <w:r w:rsidRPr="009432A1">
        <w:rPr>
          <w:rFonts w:ascii="Calibri Light" w:hAnsi="Calibri Light" w:cs="Arial"/>
          <w:sz w:val="24"/>
          <w:szCs w:val="24"/>
        </w:rPr>
        <w:t xml:space="preserve"> so the alignment to their daily practice should be apparent and by clarifying the information required under the curriculum heading ‘Sexual Health’ in relation to contraception</w:t>
      </w:r>
      <w:r w:rsidR="0017536C" w:rsidRPr="009432A1">
        <w:rPr>
          <w:rFonts w:ascii="Calibri Light" w:hAnsi="Calibri Light" w:cs="Arial"/>
          <w:sz w:val="24"/>
          <w:szCs w:val="24"/>
        </w:rPr>
        <w:t>,</w:t>
      </w:r>
      <w:r w:rsidRPr="009432A1">
        <w:rPr>
          <w:rFonts w:ascii="Calibri Light" w:hAnsi="Calibri Light" w:cs="Arial"/>
          <w:sz w:val="24"/>
          <w:szCs w:val="24"/>
        </w:rPr>
        <w:t xml:space="preserve"> I hope to be able to ensure alignment between what we are covering and what can be assessed in the AKT </w:t>
      </w:r>
      <w:r w:rsidR="00A657E5" w:rsidRPr="009432A1">
        <w:rPr>
          <w:rFonts w:ascii="Calibri Light" w:hAnsi="Calibri Light" w:cs="Arial"/>
          <w:sz w:val="24"/>
          <w:szCs w:val="24"/>
        </w:rPr>
        <w:t>and</w:t>
      </w:r>
      <w:r w:rsidR="00B2541B" w:rsidRPr="009432A1">
        <w:rPr>
          <w:rFonts w:ascii="Calibri Light" w:hAnsi="Calibri Light" w:cs="Arial"/>
          <w:sz w:val="24"/>
          <w:szCs w:val="24"/>
        </w:rPr>
        <w:t xml:space="preserve"> CSA examination</w:t>
      </w:r>
      <w:r w:rsidR="00A657E5" w:rsidRPr="009432A1">
        <w:rPr>
          <w:rFonts w:ascii="Calibri Light" w:hAnsi="Calibri Light" w:cs="Arial"/>
          <w:sz w:val="24"/>
          <w:szCs w:val="24"/>
        </w:rPr>
        <w:t>s</w:t>
      </w:r>
      <w:r w:rsidRPr="009432A1">
        <w:rPr>
          <w:rFonts w:ascii="Calibri Light" w:hAnsi="Calibri Light" w:cs="Arial"/>
          <w:sz w:val="24"/>
          <w:szCs w:val="24"/>
        </w:rPr>
        <w:t>.</w:t>
      </w:r>
    </w:p>
    <w:p w:rsidR="009432A1" w:rsidRPr="009432A1" w:rsidRDefault="009432A1" w:rsidP="009432A1">
      <w:pPr>
        <w:spacing w:after="0" w:line="281" w:lineRule="auto"/>
        <w:jc w:val="both"/>
        <w:rPr>
          <w:rFonts w:ascii="Calibri Light" w:hAnsi="Calibri Light" w:cs="Arial"/>
          <w:sz w:val="24"/>
          <w:szCs w:val="24"/>
        </w:rPr>
      </w:pPr>
    </w:p>
    <w:p w:rsidR="00005450" w:rsidRPr="009432A1" w:rsidRDefault="006C5BE6" w:rsidP="009432A1">
      <w:pPr>
        <w:spacing w:after="0" w:line="281" w:lineRule="auto"/>
        <w:jc w:val="both"/>
        <w:rPr>
          <w:rFonts w:ascii="Calibri Light" w:hAnsi="Calibri Light" w:cs="Arial"/>
          <w:b/>
          <w:sz w:val="24"/>
          <w:szCs w:val="24"/>
        </w:rPr>
      </w:pPr>
      <w:r w:rsidRPr="009432A1">
        <w:rPr>
          <w:rFonts w:ascii="Calibri Light" w:hAnsi="Calibri Light" w:cs="Arial"/>
          <w:b/>
          <w:sz w:val="24"/>
          <w:szCs w:val="24"/>
        </w:rPr>
        <w:lastRenderedPageBreak/>
        <w:t xml:space="preserve">Learning </w:t>
      </w:r>
      <w:r w:rsidR="00FC0485" w:rsidRPr="009432A1">
        <w:rPr>
          <w:rFonts w:ascii="Calibri Light" w:hAnsi="Calibri Light" w:cs="Arial"/>
          <w:b/>
          <w:sz w:val="24"/>
          <w:szCs w:val="24"/>
        </w:rPr>
        <w:t>o</w:t>
      </w:r>
      <w:r w:rsidRPr="009432A1">
        <w:rPr>
          <w:rFonts w:ascii="Calibri Light" w:hAnsi="Calibri Light" w:cs="Arial"/>
          <w:b/>
          <w:sz w:val="24"/>
          <w:szCs w:val="24"/>
        </w:rPr>
        <w:t>utcomes</w:t>
      </w:r>
    </w:p>
    <w:p w:rsidR="00BC1598" w:rsidRDefault="00960FD1"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 xml:space="preserve">The </w:t>
      </w:r>
      <w:r w:rsidR="00005450" w:rsidRPr="009432A1">
        <w:rPr>
          <w:rFonts w:ascii="Calibri Light" w:hAnsi="Calibri Light" w:cs="Arial"/>
          <w:sz w:val="24"/>
          <w:szCs w:val="24"/>
        </w:rPr>
        <w:t xml:space="preserve">move </w:t>
      </w:r>
      <w:r w:rsidRPr="009432A1">
        <w:rPr>
          <w:rFonts w:ascii="Calibri Light" w:hAnsi="Calibri Light" w:cs="Arial"/>
          <w:sz w:val="24"/>
          <w:szCs w:val="24"/>
        </w:rPr>
        <w:t>in</w:t>
      </w:r>
      <w:r w:rsidR="00005450" w:rsidRPr="009432A1">
        <w:rPr>
          <w:rFonts w:ascii="Calibri Light" w:hAnsi="Calibri Light" w:cs="Arial"/>
          <w:sz w:val="24"/>
          <w:szCs w:val="24"/>
        </w:rPr>
        <w:t xml:space="preserve"> education </w:t>
      </w:r>
      <w:r w:rsidR="00BC1598" w:rsidRPr="009432A1">
        <w:rPr>
          <w:rFonts w:ascii="Calibri Light" w:hAnsi="Calibri Light" w:cs="Arial"/>
          <w:sz w:val="24"/>
          <w:szCs w:val="24"/>
        </w:rPr>
        <w:t xml:space="preserve">and teaching </w:t>
      </w:r>
      <w:r w:rsidR="00005450" w:rsidRPr="009432A1">
        <w:rPr>
          <w:rFonts w:ascii="Calibri Light" w:hAnsi="Calibri Light" w:cs="Arial"/>
          <w:sz w:val="24"/>
          <w:szCs w:val="24"/>
        </w:rPr>
        <w:t>to registrar</w:t>
      </w:r>
      <w:r w:rsidR="009357E8" w:rsidRPr="009432A1">
        <w:rPr>
          <w:rFonts w:ascii="Calibri Light" w:hAnsi="Calibri Light" w:cs="Arial"/>
          <w:sz w:val="24"/>
          <w:szCs w:val="24"/>
        </w:rPr>
        <w:t>-</w:t>
      </w:r>
      <w:r w:rsidR="00005450" w:rsidRPr="009432A1">
        <w:rPr>
          <w:rFonts w:ascii="Calibri Light" w:hAnsi="Calibri Light" w:cs="Arial"/>
          <w:sz w:val="24"/>
          <w:szCs w:val="24"/>
        </w:rPr>
        <w:t>centred</w:t>
      </w:r>
      <w:r w:rsidRPr="009432A1">
        <w:rPr>
          <w:rFonts w:ascii="Calibri Light" w:hAnsi="Calibri Light" w:cs="Arial"/>
          <w:sz w:val="24"/>
          <w:szCs w:val="24"/>
        </w:rPr>
        <w:t xml:space="preserve"> from teacher</w:t>
      </w:r>
      <w:r w:rsidR="009357E8" w:rsidRPr="009432A1">
        <w:rPr>
          <w:rFonts w:ascii="Calibri Light" w:hAnsi="Calibri Light" w:cs="Arial"/>
          <w:sz w:val="24"/>
          <w:szCs w:val="24"/>
        </w:rPr>
        <w:t>-</w:t>
      </w:r>
      <w:r w:rsidRPr="009432A1">
        <w:rPr>
          <w:rFonts w:ascii="Calibri Light" w:hAnsi="Calibri Light" w:cs="Arial"/>
          <w:sz w:val="24"/>
          <w:szCs w:val="24"/>
        </w:rPr>
        <w:t>centred has led to the increased value in</w:t>
      </w:r>
      <w:r w:rsidR="00005450" w:rsidRPr="009432A1">
        <w:rPr>
          <w:rFonts w:ascii="Calibri Light" w:hAnsi="Calibri Light" w:cs="Arial"/>
          <w:sz w:val="24"/>
          <w:szCs w:val="24"/>
        </w:rPr>
        <w:t xml:space="preserve"> intended learning outcomes over traditional </w:t>
      </w:r>
      <w:r w:rsidR="00C57FD7" w:rsidRPr="009432A1">
        <w:rPr>
          <w:rFonts w:ascii="Calibri Light" w:hAnsi="Calibri Light" w:cs="Arial"/>
          <w:sz w:val="24"/>
          <w:szCs w:val="24"/>
        </w:rPr>
        <w:t xml:space="preserve">broad </w:t>
      </w:r>
      <w:r w:rsidR="00005450" w:rsidRPr="009432A1">
        <w:rPr>
          <w:rFonts w:ascii="Calibri Light" w:hAnsi="Calibri Light" w:cs="Arial"/>
          <w:sz w:val="24"/>
          <w:szCs w:val="24"/>
        </w:rPr>
        <w:t xml:space="preserve">aims </w:t>
      </w:r>
      <w:r w:rsidR="00AE217E" w:rsidRPr="009432A1">
        <w:rPr>
          <w:rFonts w:ascii="Calibri Light" w:hAnsi="Calibri Light" w:cs="Arial"/>
          <w:noProof/>
          <w:sz w:val="24"/>
          <w:szCs w:val="24"/>
        </w:rPr>
        <w:t>(Kennedy et al. n.d.)</w:t>
      </w:r>
      <w:r w:rsidR="00005450" w:rsidRPr="009432A1">
        <w:rPr>
          <w:rFonts w:ascii="Calibri Light" w:hAnsi="Calibri Light" w:cs="Arial"/>
          <w:sz w:val="24"/>
          <w:szCs w:val="24"/>
        </w:rPr>
        <w:t xml:space="preserve">. </w:t>
      </w:r>
      <w:r w:rsidRPr="009432A1">
        <w:rPr>
          <w:rFonts w:ascii="Calibri Light" w:hAnsi="Calibri Light" w:cs="Arial"/>
          <w:sz w:val="24"/>
          <w:szCs w:val="24"/>
        </w:rPr>
        <w:t>Intended learning outcomes</w:t>
      </w:r>
      <w:r w:rsidR="008378C1" w:rsidRPr="009432A1">
        <w:rPr>
          <w:rFonts w:ascii="Calibri Light" w:hAnsi="Calibri Light" w:cs="Arial"/>
          <w:sz w:val="24"/>
          <w:szCs w:val="24"/>
        </w:rPr>
        <w:t xml:space="preserve"> </w:t>
      </w:r>
      <w:r w:rsidR="00005450" w:rsidRPr="009432A1">
        <w:rPr>
          <w:rFonts w:ascii="Calibri Light" w:hAnsi="Calibri Light" w:cs="Arial"/>
          <w:sz w:val="24"/>
          <w:szCs w:val="24"/>
        </w:rPr>
        <w:t xml:space="preserve">are more suitable to be constructively aligned as they state clearly what the students are intended to be able to do by the end, rather than what </w:t>
      </w:r>
      <w:r w:rsidR="00BC1598" w:rsidRPr="009432A1">
        <w:rPr>
          <w:rFonts w:ascii="Calibri Light" w:hAnsi="Calibri Light" w:cs="Arial"/>
          <w:sz w:val="24"/>
          <w:szCs w:val="24"/>
        </w:rPr>
        <w:t>the</w:t>
      </w:r>
      <w:r w:rsidR="00005450" w:rsidRPr="009432A1">
        <w:rPr>
          <w:rFonts w:ascii="Calibri Light" w:hAnsi="Calibri Light" w:cs="Arial"/>
          <w:sz w:val="24"/>
          <w:szCs w:val="24"/>
        </w:rPr>
        <w:t xml:space="preserve"> aims </w:t>
      </w:r>
      <w:r w:rsidR="00BC1598" w:rsidRPr="009432A1">
        <w:rPr>
          <w:rFonts w:ascii="Calibri Light" w:hAnsi="Calibri Light" w:cs="Arial"/>
          <w:sz w:val="24"/>
          <w:szCs w:val="24"/>
        </w:rPr>
        <w:t>of</w:t>
      </w:r>
      <w:r w:rsidR="00005450" w:rsidRPr="009432A1">
        <w:rPr>
          <w:rFonts w:ascii="Calibri Light" w:hAnsi="Calibri Light" w:cs="Arial"/>
          <w:sz w:val="24"/>
          <w:szCs w:val="24"/>
        </w:rPr>
        <w:t xml:space="preserve"> </w:t>
      </w:r>
      <w:r w:rsidR="00373B14" w:rsidRPr="009432A1">
        <w:rPr>
          <w:rFonts w:ascii="Calibri Light" w:hAnsi="Calibri Light" w:cs="Arial"/>
          <w:sz w:val="24"/>
          <w:szCs w:val="24"/>
        </w:rPr>
        <w:t xml:space="preserve">the </w:t>
      </w:r>
      <w:r w:rsidR="00005450" w:rsidRPr="009432A1">
        <w:rPr>
          <w:rFonts w:ascii="Calibri Light" w:hAnsi="Calibri Light" w:cs="Arial"/>
          <w:sz w:val="24"/>
          <w:szCs w:val="24"/>
        </w:rPr>
        <w:t xml:space="preserve">facilitator are </w:t>
      </w:r>
      <w:r w:rsidR="00AE217E" w:rsidRPr="009432A1">
        <w:rPr>
          <w:rFonts w:ascii="Calibri Light" w:hAnsi="Calibri Light" w:cs="Arial"/>
          <w:noProof/>
          <w:sz w:val="24"/>
          <w:szCs w:val="24"/>
        </w:rPr>
        <w:t>(Kennedy et al. n.d.)</w:t>
      </w:r>
      <w:r w:rsidR="00005450" w:rsidRPr="009432A1">
        <w:rPr>
          <w:rFonts w:ascii="Calibri Light" w:hAnsi="Calibri Light" w:cs="Arial"/>
          <w:sz w:val="24"/>
          <w:szCs w:val="24"/>
        </w:rPr>
        <w:t>. From 2010 onwards</w:t>
      </w:r>
      <w:r w:rsidR="00BC1598" w:rsidRPr="009432A1">
        <w:rPr>
          <w:rFonts w:ascii="Calibri Light" w:hAnsi="Calibri Light" w:cs="Arial"/>
          <w:sz w:val="24"/>
          <w:szCs w:val="24"/>
        </w:rPr>
        <w:t>,</w:t>
      </w:r>
      <w:r w:rsidR="00005450" w:rsidRPr="009432A1">
        <w:rPr>
          <w:rFonts w:ascii="Calibri Light" w:hAnsi="Calibri Light" w:cs="Arial"/>
          <w:sz w:val="24"/>
          <w:szCs w:val="24"/>
        </w:rPr>
        <w:t xml:space="preserve"> all third</w:t>
      </w:r>
      <w:r w:rsidR="009357E8" w:rsidRPr="009432A1">
        <w:rPr>
          <w:rFonts w:ascii="Calibri Light" w:hAnsi="Calibri Light" w:cs="Arial"/>
          <w:sz w:val="24"/>
          <w:szCs w:val="24"/>
        </w:rPr>
        <w:t>-</w:t>
      </w:r>
      <w:r w:rsidR="00005450" w:rsidRPr="009432A1">
        <w:rPr>
          <w:rFonts w:ascii="Calibri Light" w:hAnsi="Calibri Light" w:cs="Arial"/>
          <w:sz w:val="24"/>
          <w:szCs w:val="24"/>
        </w:rPr>
        <w:t>level institutes in the E</w:t>
      </w:r>
      <w:r w:rsidR="004803EB" w:rsidRPr="009432A1">
        <w:rPr>
          <w:rFonts w:ascii="Calibri Light" w:hAnsi="Calibri Light" w:cs="Arial"/>
          <w:sz w:val="24"/>
          <w:szCs w:val="24"/>
        </w:rPr>
        <w:t xml:space="preserve">uropean </w:t>
      </w:r>
      <w:r w:rsidR="00005450" w:rsidRPr="009432A1">
        <w:rPr>
          <w:rFonts w:ascii="Calibri Light" w:hAnsi="Calibri Light" w:cs="Arial"/>
          <w:sz w:val="24"/>
          <w:szCs w:val="24"/>
        </w:rPr>
        <w:t>H</w:t>
      </w:r>
      <w:r w:rsidR="004803EB" w:rsidRPr="009432A1">
        <w:rPr>
          <w:rFonts w:ascii="Calibri Light" w:hAnsi="Calibri Light" w:cs="Arial"/>
          <w:sz w:val="24"/>
          <w:szCs w:val="24"/>
        </w:rPr>
        <w:t xml:space="preserve">igher </w:t>
      </w:r>
      <w:r w:rsidR="00005450" w:rsidRPr="009432A1">
        <w:rPr>
          <w:rFonts w:ascii="Calibri Light" w:hAnsi="Calibri Light" w:cs="Arial"/>
          <w:sz w:val="24"/>
          <w:szCs w:val="24"/>
        </w:rPr>
        <w:t>E</w:t>
      </w:r>
      <w:r w:rsidR="004803EB" w:rsidRPr="009432A1">
        <w:rPr>
          <w:rFonts w:ascii="Calibri Light" w:hAnsi="Calibri Light" w:cs="Arial"/>
          <w:sz w:val="24"/>
          <w:szCs w:val="24"/>
        </w:rPr>
        <w:t xml:space="preserve">ducation </w:t>
      </w:r>
      <w:r w:rsidR="00005450" w:rsidRPr="009432A1">
        <w:rPr>
          <w:rFonts w:ascii="Calibri Light" w:hAnsi="Calibri Light" w:cs="Arial"/>
          <w:sz w:val="24"/>
          <w:szCs w:val="24"/>
        </w:rPr>
        <w:t>A</w:t>
      </w:r>
      <w:r w:rsidR="004803EB" w:rsidRPr="009432A1">
        <w:rPr>
          <w:rFonts w:ascii="Calibri Light" w:hAnsi="Calibri Light" w:cs="Arial"/>
          <w:sz w:val="24"/>
          <w:szCs w:val="24"/>
        </w:rPr>
        <w:t>rea</w:t>
      </w:r>
      <w:r w:rsidR="00005450" w:rsidRPr="009432A1">
        <w:rPr>
          <w:rFonts w:ascii="Calibri Light" w:hAnsi="Calibri Light" w:cs="Arial"/>
          <w:sz w:val="24"/>
          <w:szCs w:val="24"/>
        </w:rPr>
        <w:t xml:space="preserve"> should be based on intended learning outcomes </w:t>
      </w:r>
      <w:r w:rsidR="00373B14" w:rsidRPr="009432A1">
        <w:rPr>
          <w:rFonts w:ascii="Calibri Light" w:hAnsi="Calibri Light" w:cs="Arial"/>
          <w:noProof/>
          <w:sz w:val="24"/>
          <w:szCs w:val="24"/>
        </w:rPr>
        <w:t>(Adams 2004)</w:t>
      </w:r>
      <w:r w:rsidR="00373B14" w:rsidRPr="009432A1">
        <w:rPr>
          <w:rFonts w:ascii="Calibri Light" w:hAnsi="Calibri Light" w:cs="Arial"/>
          <w:sz w:val="24"/>
          <w:szCs w:val="24"/>
        </w:rPr>
        <w:t xml:space="preserve"> </w:t>
      </w:r>
      <w:r w:rsidR="00005450" w:rsidRPr="009432A1">
        <w:rPr>
          <w:rFonts w:ascii="Calibri Light" w:hAnsi="Calibri Light" w:cs="Arial"/>
          <w:sz w:val="24"/>
          <w:szCs w:val="24"/>
        </w:rPr>
        <w:t xml:space="preserve">and as a result the RCGP curriculum </w:t>
      </w:r>
      <w:r w:rsidR="00AE217E" w:rsidRPr="009432A1">
        <w:rPr>
          <w:rFonts w:ascii="Calibri Light" w:hAnsi="Calibri Light" w:cs="Arial"/>
          <w:noProof/>
          <w:sz w:val="24"/>
          <w:szCs w:val="24"/>
        </w:rPr>
        <w:t>(RCGP 2014)</w:t>
      </w:r>
      <w:r w:rsidR="00005450" w:rsidRPr="009432A1">
        <w:rPr>
          <w:rFonts w:ascii="Calibri Light" w:hAnsi="Calibri Light" w:cs="Arial"/>
          <w:sz w:val="24"/>
          <w:szCs w:val="24"/>
        </w:rPr>
        <w:t xml:space="preserve"> includes the</w:t>
      </w:r>
      <w:r w:rsidR="00BC1598" w:rsidRPr="009432A1">
        <w:rPr>
          <w:rFonts w:ascii="Calibri Light" w:hAnsi="Calibri Light" w:cs="Arial"/>
          <w:sz w:val="24"/>
          <w:szCs w:val="24"/>
        </w:rPr>
        <w:t>m</w:t>
      </w:r>
      <w:r w:rsidR="00005450" w:rsidRPr="009432A1">
        <w:rPr>
          <w:rFonts w:ascii="Calibri Light" w:hAnsi="Calibri Light" w:cs="Arial"/>
          <w:sz w:val="24"/>
          <w:szCs w:val="24"/>
        </w:rPr>
        <w:t>.</w:t>
      </w:r>
    </w:p>
    <w:p w:rsidR="009432A1" w:rsidRPr="009432A1" w:rsidRDefault="009432A1" w:rsidP="009432A1">
      <w:pPr>
        <w:spacing w:after="0" w:line="281" w:lineRule="auto"/>
        <w:jc w:val="both"/>
        <w:rPr>
          <w:rFonts w:ascii="Calibri Light" w:hAnsi="Calibri Light" w:cs="Arial"/>
          <w:sz w:val="24"/>
          <w:szCs w:val="24"/>
        </w:rPr>
      </w:pPr>
    </w:p>
    <w:p w:rsidR="00005450" w:rsidRDefault="00005450"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Whilst choosing my intended learning outcomes</w:t>
      </w:r>
      <w:r w:rsidR="00BC1598" w:rsidRPr="009432A1">
        <w:rPr>
          <w:rFonts w:ascii="Calibri Light" w:hAnsi="Calibri Light" w:cs="Arial"/>
          <w:sz w:val="24"/>
          <w:szCs w:val="24"/>
        </w:rPr>
        <w:t>,</w:t>
      </w:r>
      <w:r w:rsidRPr="009432A1">
        <w:rPr>
          <w:rFonts w:ascii="Calibri Light" w:hAnsi="Calibri Light" w:cs="Arial"/>
          <w:sz w:val="24"/>
          <w:szCs w:val="24"/>
        </w:rPr>
        <w:t xml:space="preserve"> I was conscious that I needed to be specific in my statements </w:t>
      </w:r>
      <w:proofErr w:type="gramStart"/>
      <w:r w:rsidRPr="009432A1">
        <w:rPr>
          <w:rFonts w:ascii="Calibri Light" w:hAnsi="Calibri Light" w:cs="Arial"/>
          <w:sz w:val="24"/>
          <w:szCs w:val="24"/>
        </w:rPr>
        <w:t>in order for</w:t>
      </w:r>
      <w:proofErr w:type="gramEnd"/>
      <w:r w:rsidRPr="009432A1">
        <w:rPr>
          <w:rFonts w:ascii="Calibri Light" w:hAnsi="Calibri Light" w:cs="Arial"/>
          <w:sz w:val="24"/>
          <w:szCs w:val="24"/>
        </w:rPr>
        <w:t xml:space="preserve"> them to be assessed at the end and determine where </w:t>
      </w:r>
      <w:r w:rsidR="00FC0485" w:rsidRPr="009432A1">
        <w:rPr>
          <w:rFonts w:ascii="Calibri Light" w:hAnsi="Calibri Light" w:cs="Arial"/>
          <w:sz w:val="24"/>
          <w:szCs w:val="24"/>
        </w:rPr>
        <w:t xml:space="preserve">I was aiming </w:t>
      </w:r>
      <w:r w:rsidRPr="009432A1">
        <w:rPr>
          <w:rFonts w:ascii="Calibri Light" w:hAnsi="Calibri Light" w:cs="Arial"/>
          <w:sz w:val="24"/>
          <w:szCs w:val="24"/>
        </w:rPr>
        <w:t xml:space="preserve">on Bloom’s taxonomy </w:t>
      </w:r>
      <w:r w:rsidR="00FC0485" w:rsidRPr="009432A1">
        <w:rPr>
          <w:rFonts w:ascii="Calibri Light" w:hAnsi="Calibri Light" w:cs="Arial"/>
          <w:sz w:val="24"/>
          <w:szCs w:val="24"/>
        </w:rPr>
        <w:t xml:space="preserve">scale </w:t>
      </w:r>
      <w:r w:rsidR="00AE217E" w:rsidRPr="009432A1">
        <w:rPr>
          <w:rFonts w:ascii="Calibri Light" w:hAnsi="Calibri Light" w:cs="Arial"/>
          <w:noProof/>
          <w:sz w:val="24"/>
          <w:szCs w:val="24"/>
        </w:rPr>
        <w:t>(Anderson &amp; Krathwohl 2001)</w:t>
      </w:r>
      <w:r w:rsidR="00CE7BE7" w:rsidRPr="009432A1">
        <w:rPr>
          <w:rFonts w:ascii="Calibri Light" w:hAnsi="Calibri Light" w:cs="Arial"/>
          <w:sz w:val="24"/>
          <w:szCs w:val="24"/>
        </w:rPr>
        <w:t>. However</w:t>
      </w:r>
      <w:r w:rsidR="00FC0485" w:rsidRPr="009432A1">
        <w:rPr>
          <w:rFonts w:ascii="Calibri Light" w:hAnsi="Calibri Light" w:cs="Arial"/>
          <w:sz w:val="24"/>
          <w:szCs w:val="24"/>
        </w:rPr>
        <w:t>,</w:t>
      </w:r>
      <w:r w:rsidRPr="009432A1">
        <w:rPr>
          <w:rFonts w:ascii="Calibri Light" w:hAnsi="Calibri Light" w:cs="Arial"/>
          <w:sz w:val="24"/>
          <w:szCs w:val="24"/>
        </w:rPr>
        <w:t xml:space="preserve"> I also needed to ensure that they were not too narrow, thereby limiting the learner</w:t>
      </w:r>
      <w:r w:rsidR="00960FD1" w:rsidRPr="009432A1">
        <w:rPr>
          <w:rFonts w:ascii="Calibri Light" w:hAnsi="Calibri Light" w:cs="Arial"/>
          <w:sz w:val="24"/>
          <w:szCs w:val="24"/>
        </w:rPr>
        <w:t xml:space="preserve"> </w:t>
      </w:r>
      <w:r w:rsidR="00AE217E" w:rsidRPr="009432A1">
        <w:rPr>
          <w:rFonts w:ascii="Calibri Light" w:hAnsi="Calibri Light" w:cs="Arial"/>
          <w:noProof/>
          <w:sz w:val="24"/>
          <w:szCs w:val="24"/>
        </w:rPr>
        <w:t>(Kennedy et al. n.d.)</w:t>
      </w:r>
      <w:r w:rsidRPr="009432A1">
        <w:rPr>
          <w:rFonts w:ascii="Calibri Light" w:hAnsi="Calibri Light" w:cs="Arial"/>
          <w:sz w:val="24"/>
          <w:szCs w:val="24"/>
        </w:rPr>
        <w:t xml:space="preserve">. I </w:t>
      </w:r>
      <w:r w:rsidR="00A46F05" w:rsidRPr="009432A1">
        <w:rPr>
          <w:rFonts w:ascii="Calibri Light" w:hAnsi="Calibri Light" w:cs="Arial"/>
          <w:sz w:val="24"/>
          <w:szCs w:val="24"/>
        </w:rPr>
        <w:t>chose learning</w:t>
      </w:r>
      <w:r w:rsidRPr="009432A1">
        <w:rPr>
          <w:rFonts w:ascii="Calibri Light" w:hAnsi="Calibri Light" w:cs="Arial"/>
          <w:sz w:val="24"/>
          <w:szCs w:val="24"/>
        </w:rPr>
        <w:t xml:space="preserve"> outcomes </w:t>
      </w:r>
      <w:r w:rsidR="00960FD1" w:rsidRPr="009432A1">
        <w:rPr>
          <w:rFonts w:ascii="Calibri Light" w:hAnsi="Calibri Light" w:cs="Arial"/>
          <w:sz w:val="24"/>
          <w:szCs w:val="24"/>
        </w:rPr>
        <w:t xml:space="preserve">that </w:t>
      </w:r>
      <w:r w:rsidRPr="009432A1">
        <w:rPr>
          <w:rFonts w:ascii="Calibri Light" w:hAnsi="Calibri Light" w:cs="Arial"/>
          <w:sz w:val="24"/>
          <w:szCs w:val="24"/>
        </w:rPr>
        <w:t xml:space="preserve">best fit these and cover areas of knowledge, skills and attitudes. I chose verbs from Bloom’s Taxonomy </w:t>
      </w:r>
      <w:r w:rsidR="00AE217E" w:rsidRPr="009432A1">
        <w:rPr>
          <w:rFonts w:ascii="Calibri Light" w:hAnsi="Calibri Light" w:cs="Arial"/>
          <w:noProof/>
          <w:sz w:val="24"/>
          <w:szCs w:val="24"/>
        </w:rPr>
        <w:t>(Anderson &amp; Krathwohl 2001)</w:t>
      </w:r>
      <w:r w:rsidRPr="009432A1">
        <w:rPr>
          <w:rFonts w:ascii="Calibri Light" w:hAnsi="Calibri Light" w:cs="Arial"/>
          <w:sz w:val="24"/>
          <w:szCs w:val="24"/>
        </w:rPr>
        <w:t xml:space="preserve"> that were from both lower</w:t>
      </w:r>
      <w:r w:rsidR="00EE155C" w:rsidRPr="009432A1">
        <w:rPr>
          <w:rFonts w:ascii="Calibri Light" w:hAnsi="Calibri Light" w:cs="Arial"/>
          <w:sz w:val="24"/>
          <w:szCs w:val="24"/>
        </w:rPr>
        <w:t>-</w:t>
      </w:r>
      <w:r w:rsidRPr="009432A1">
        <w:rPr>
          <w:rFonts w:ascii="Calibri Light" w:hAnsi="Calibri Light" w:cs="Arial"/>
          <w:sz w:val="24"/>
          <w:szCs w:val="24"/>
        </w:rPr>
        <w:t xml:space="preserve">order </w:t>
      </w:r>
      <w:r w:rsidR="00BC1598" w:rsidRPr="009432A1">
        <w:rPr>
          <w:rFonts w:ascii="Calibri Light" w:hAnsi="Calibri Light" w:cs="Arial"/>
          <w:sz w:val="24"/>
          <w:szCs w:val="24"/>
        </w:rPr>
        <w:t xml:space="preserve">thinking skills </w:t>
      </w:r>
      <w:r w:rsidR="00820190" w:rsidRPr="009432A1">
        <w:rPr>
          <w:rFonts w:ascii="Calibri Light" w:hAnsi="Calibri Light" w:cs="Arial"/>
          <w:sz w:val="24"/>
          <w:szCs w:val="24"/>
        </w:rPr>
        <w:t>(</w:t>
      </w:r>
      <w:r w:rsidR="00BC1598" w:rsidRPr="009432A1">
        <w:rPr>
          <w:rFonts w:ascii="Calibri Light" w:hAnsi="Calibri Light" w:cs="Arial"/>
          <w:sz w:val="24"/>
          <w:szCs w:val="24"/>
        </w:rPr>
        <w:t>‘</w:t>
      </w:r>
      <w:r w:rsidR="00820190" w:rsidRPr="009432A1">
        <w:rPr>
          <w:rFonts w:ascii="Calibri Light" w:hAnsi="Calibri Light" w:cs="Arial"/>
          <w:sz w:val="24"/>
          <w:szCs w:val="24"/>
        </w:rPr>
        <w:t xml:space="preserve">describe’) </w:t>
      </w:r>
      <w:r w:rsidRPr="009432A1">
        <w:rPr>
          <w:rFonts w:ascii="Calibri Light" w:hAnsi="Calibri Light" w:cs="Arial"/>
          <w:sz w:val="24"/>
          <w:szCs w:val="24"/>
        </w:rPr>
        <w:t>and higher</w:t>
      </w:r>
      <w:r w:rsidR="00EE155C" w:rsidRPr="009432A1">
        <w:rPr>
          <w:rFonts w:ascii="Calibri Light" w:hAnsi="Calibri Light" w:cs="Arial"/>
          <w:sz w:val="24"/>
          <w:szCs w:val="24"/>
        </w:rPr>
        <w:t>-</w:t>
      </w:r>
      <w:r w:rsidRPr="009432A1">
        <w:rPr>
          <w:rFonts w:ascii="Calibri Light" w:hAnsi="Calibri Light" w:cs="Arial"/>
          <w:sz w:val="24"/>
          <w:szCs w:val="24"/>
        </w:rPr>
        <w:t xml:space="preserve">order </w:t>
      </w:r>
      <w:r w:rsidR="00BC1598" w:rsidRPr="009432A1">
        <w:rPr>
          <w:rFonts w:ascii="Calibri Light" w:hAnsi="Calibri Light" w:cs="Arial"/>
          <w:sz w:val="24"/>
          <w:szCs w:val="24"/>
        </w:rPr>
        <w:t xml:space="preserve">thinking skills </w:t>
      </w:r>
      <w:r w:rsidR="00820190" w:rsidRPr="009432A1">
        <w:rPr>
          <w:rFonts w:ascii="Calibri Light" w:hAnsi="Calibri Light" w:cs="Arial"/>
          <w:sz w:val="24"/>
          <w:szCs w:val="24"/>
        </w:rPr>
        <w:t>(‘analyse’ and ‘negotiate’)</w:t>
      </w:r>
      <w:r w:rsidRPr="009432A1">
        <w:rPr>
          <w:rFonts w:ascii="Calibri Light" w:hAnsi="Calibri Light" w:cs="Arial"/>
          <w:sz w:val="24"/>
          <w:szCs w:val="24"/>
        </w:rPr>
        <w:t xml:space="preserve"> so the group </w:t>
      </w:r>
      <w:r w:rsidR="00C57FD7" w:rsidRPr="009432A1">
        <w:rPr>
          <w:rFonts w:ascii="Calibri Light" w:hAnsi="Calibri Light" w:cs="Arial"/>
          <w:sz w:val="24"/>
          <w:szCs w:val="24"/>
        </w:rPr>
        <w:t>can</w:t>
      </w:r>
      <w:r w:rsidRPr="009432A1">
        <w:rPr>
          <w:rFonts w:ascii="Calibri Light" w:hAnsi="Calibri Light" w:cs="Arial"/>
          <w:sz w:val="24"/>
          <w:szCs w:val="24"/>
        </w:rPr>
        <w:t xml:space="preserve"> p</w:t>
      </w:r>
      <w:r w:rsidR="00C57FD7" w:rsidRPr="009432A1">
        <w:rPr>
          <w:rFonts w:ascii="Calibri Light" w:hAnsi="Calibri Light" w:cs="Arial"/>
          <w:sz w:val="24"/>
          <w:szCs w:val="24"/>
        </w:rPr>
        <w:t>ush their learning as best able, ensuring</w:t>
      </w:r>
      <w:r w:rsidRPr="009432A1">
        <w:rPr>
          <w:rFonts w:ascii="Calibri Light" w:hAnsi="Calibri Light" w:cs="Arial"/>
          <w:sz w:val="24"/>
          <w:szCs w:val="24"/>
        </w:rPr>
        <w:t xml:space="preserve"> the more able students</w:t>
      </w:r>
      <w:r w:rsidR="00C57FD7" w:rsidRPr="009432A1">
        <w:rPr>
          <w:rFonts w:ascii="Calibri Light" w:hAnsi="Calibri Light" w:cs="Arial"/>
          <w:sz w:val="24"/>
          <w:szCs w:val="24"/>
        </w:rPr>
        <w:t xml:space="preserve"> were not limited</w:t>
      </w:r>
      <w:r w:rsidRPr="009432A1">
        <w:rPr>
          <w:rFonts w:ascii="Calibri Light" w:hAnsi="Calibri Light" w:cs="Arial"/>
          <w:sz w:val="24"/>
          <w:szCs w:val="24"/>
        </w:rPr>
        <w:t xml:space="preserve"> or those struggling</w:t>
      </w:r>
      <w:r w:rsidR="00C57FD7" w:rsidRPr="009432A1">
        <w:rPr>
          <w:rFonts w:ascii="Calibri Light" w:hAnsi="Calibri Light" w:cs="Arial"/>
          <w:sz w:val="24"/>
          <w:szCs w:val="24"/>
        </w:rPr>
        <w:t xml:space="preserve"> excluded</w:t>
      </w:r>
      <w:r w:rsidR="00BC1598" w:rsidRPr="009432A1">
        <w:rPr>
          <w:rFonts w:ascii="Calibri Light" w:hAnsi="Calibri Light" w:cs="Arial"/>
          <w:sz w:val="24"/>
          <w:szCs w:val="24"/>
        </w:rPr>
        <w:t>.</w:t>
      </w:r>
    </w:p>
    <w:p w:rsidR="009432A1" w:rsidRPr="009432A1" w:rsidRDefault="009432A1" w:rsidP="009432A1">
      <w:pPr>
        <w:spacing w:after="0" w:line="281" w:lineRule="auto"/>
        <w:jc w:val="both"/>
        <w:rPr>
          <w:rFonts w:ascii="Calibri Light" w:hAnsi="Calibri Light" w:cs="Arial"/>
          <w:sz w:val="24"/>
          <w:szCs w:val="24"/>
        </w:rPr>
      </w:pPr>
    </w:p>
    <w:p w:rsidR="00005450" w:rsidRPr="009432A1" w:rsidRDefault="006C5BE6" w:rsidP="009432A1">
      <w:pPr>
        <w:spacing w:after="0" w:line="281" w:lineRule="auto"/>
        <w:jc w:val="both"/>
        <w:rPr>
          <w:rFonts w:ascii="Calibri Light" w:hAnsi="Calibri Light" w:cs="Arial"/>
          <w:b/>
          <w:sz w:val="24"/>
          <w:szCs w:val="24"/>
        </w:rPr>
      </w:pPr>
      <w:r w:rsidRPr="009432A1">
        <w:rPr>
          <w:rFonts w:ascii="Calibri Light" w:hAnsi="Calibri Light" w:cs="Arial"/>
          <w:b/>
          <w:sz w:val="24"/>
          <w:szCs w:val="24"/>
        </w:rPr>
        <w:t>Methodology</w:t>
      </w:r>
    </w:p>
    <w:p w:rsidR="00005450" w:rsidRDefault="00005450"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 xml:space="preserve">This teaching is a part of a robust wider system of the RCGP </w:t>
      </w:r>
      <w:r w:rsidR="003B0C8B" w:rsidRPr="009432A1">
        <w:rPr>
          <w:rFonts w:ascii="Calibri Light" w:hAnsi="Calibri Light" w:cs="Arial"/>
          <w:sz w:val="24"/>
          <w:szCs w:val="24"/>
        </w:rPr>
        <w:t>competency</w:t>
      </w:r>
      <w:r w:rsidR="00C45DD4" w:rsidRPr="009432A1">
        <w:rPr>
          <w:rFonts w:ascii="Calibri Light" w:hAnsi="Calibri Light" w:cs="Arial"/>
          <w:sz w:val="24"/>
          <w:szCs w:val="24"/>
        </w:rPr>
        <w:t>-</w:t>
      </w:r>
      <w:r w:rsidR="003B0C8B" w:rsidRPr="009432A1">
        <w:rPr>
          <w:rFonts w:ascii="Calibri Light" w:hAnsi="Calibri Light" w:cs="Arial"/>
          <w:sz w:val="24"/>
          <w:szCs w:val="24"/>
        </w:rPr>
        <w:t xml:space="preserve">based </w:t>
      </w:r>
      <w:r w:rsidRPr="009432A1">
        <w:rPr>
          <w:rFonts w:ascii="Calibri Light" w:hAnsi="Calibri Light" w:cs="Arial"/>
          <w:sz w:val="24"/>
          <w:szCs w:val="24"/>
        </w:rPr>
        <w:t xml:space="preserve">curriculum </w:t>
      </w:r>
      <w:r w:rsidR="00AE217E" w:rsidRPr="009432A1">
        <w:rPr>
          <w:rFonts w:ascii="Calibri Light" w:hAnsi="Calibri Light" w:cs="Arial"/>
          <w:noProof/>
          <w:sz w:val="24"/>
          <w:szCs w:val="24"/>
        </w:rPr>
        <w:t>(RCGP 2014)</w:t>
      </w:r>
      <w:r w:rsidRPr="009432A1">
        <w:rPr>
          <w:rFonts w:ascii="Calibri Light" w:hAnsi="Calibri Light" w:cs="Arial"/>
          <w:sz w:val="24"/>
          <w:szCs w:val="24"/>
        </w:rPr>
        <w:t xml:space="preserve">. </w:t>
      </w:r>
      <w:r w:rsidR="00EE2A65" w:rsidRPr="009432A1">
        <w:rPr>
          <w:rFonts w:ascii="Calibri Light" w:hAnsi="Calibri Light" w:cs="Arial"/>
          <w:sz w:val="24"/>
          <w:szCs w:val="24"/>
        </w:rPr>
        <w:t xml:space="preserve">Use of </w:t>
      </w:r>
      <w:r w:rsidR="00C72D83" w:rsidRPr="009432A1">
        <w:rPr>
          <w:rFonts w:ascii="Calibri Light" w:hAnsi="Calibri Light" w:cs="Arial"/>
          <w:sz w:val="24"/>
          <w:szCs w:val="24"/>
        </w:rPr>
        <w:t>a</w:t>
      </w:r>
      <w:r w:rsidR="00EE2A65" w:rsidRPr="009432A1">
        <w:rPr>
          <w:rFonts w:ascii="Calibri Light" w:hAnsi="Calibri Light" w:cs="Arial"/>
          <w:sz w:val="24"/>
          <w:szCs w:val="24"/>
        </w:rPr>
        <w:t xml:space="preserve"> wider system</w:t>
      </w:r>
      <w:r w:rsidRPr="009432A1">
        <w:rPr>
          <w:rFonts w:ascii="Calibri Light" w:hAnsi="Calibri Light" w:cs="Arial"/>
          <w:sz w:val="24"/>
          <w:szCs w:val="24"/>
        </w:rPr>
        <w:t xml:space="preserve"> is important to get all registrars</w:t>
      </w:r>
      <w:r w:rsidR="00EE2A65" w:rsidRPr="009432A1">
        <w:rPr>
          <w:rFonts w:ascii="Calibri Light" w:hAnsi="Calibri Light" w:cs="Arial"/>
          <w:sz w:val="24"/>
          <w:szCs w:val="24"/>
        </w:rPr>
        <w:t xml:space="preserve"> </w:t>
      </w:r>
      <w:r w:rsidRPr="009432A1">
        <w:rPr>
          <w:rFonts w:ascii="Calibri Light" w:hAnsi="Calibri Light" w:cs="Arial"/>
          <w:sz w:val="24"/>
          <w:szCs w:val="24"/>
        </w:rPr>
        <w:t>using higher</w:t>
      </w:r>
      <w:r w:rsidR="00EE155C" w:rsidRPr="009432A1">
        <w:rPr>
          <w:rFonts w:ascii="Calibri Light" w:hAnsi="Calibri Light" w:cs="Arial"/>
          <w:sz w:val="24"/>
          <w:szCs w:val="24"/>
        </w:rPr>
        <w:t xml:space="preserve"> </w:t>
      </w:r>
      <w:r w:rsidRPr="009432A1">
        <w:rPr>
          <w:rFonts w:ascii="Calibri Light" w:hAnsi="Calibri Light" w:cs="Arial"/>
          <w:sz w:val="24"/>
          <w:szCs w:val="24"/>
        </w:rPr>
        <w:t>or</w:t>
      </w:r>
      <w:r w:rsidR="00C45DD4" w:rsidRPr="009432A1">
        <w:rPr>
          <w:rFonts w:ascii="Calibri Light" w:hAnsi="Calibri Light" w:cs="Arial"/>
          <w:sz w:val="24"/>
          <w:szCs w:val="24"/>
        </w:rPr>
        <w:t xml:space="preserve">der skills rather than just </w:t>
      </w:r>
      <w:r w:rsidRPr="009432A1">
        <w:rPr>
          <w:rFonts w:ascii="Calibri Light" w:hAnsi="Calibri Light" w:cs="Arial"/>
          <w:sz w:val="24"/>
          <w:szCs w:val="24"/>
        </w:rPr>
        <w:t xml:space="preserve">academic ones </w:t>
      </w:r>
      <w:r w:rsidR="00AE217E" w:rsidRPr="009432A1">
        <w:rPr>
          <w:rFonts w:ascii="Calibri Light" w:hAnsi="Calibri Light" w:cs="Arial"/>
          <w:noProof/>
          <w:sz w:val="24"/>
          <w:szCs w:val="24"/>
        </w:rPr>
        <w:t>(Biggs 2003)</w:t>
      </w:r>
      <w:r w:rsidRPr="009432A1">
        <w:rPr>
          <w:rFonts w:ascii="Calibri Light" w:hAnsi="Calibri Light" w:cs="Arial"/>
          <w:sz w:val="24"/>
          <w:szCs w:val="24"/>
        </w:rPr>
        <w:t xml:space="preserve">. </w:t>
      </w:r>
      <w:r w:rsidR="00C45DD4" w:rsidRPr="009432A1">
        <w:rPr>
          <w:rFonts w:ascii="Calibri Light" w:hAnsi="Calibri Light" w:cs="Arial"/>
          <w:sz w:val="24"/>
          <w:szCs w:val="24"/>
        </w:rPr>
        <w:t>R</w:t>
      </w:r>
      <w:r w:rsidRPr="009432A1">
        <w:rPr>
          <w:rFonts w:ascii="Calibri Light" w:hAnsi="Calibri Light" w:cs="Arial"/>
          <w:sz w:val="24"/>
          <w:szCs w:val="24"/>
        </w:rPr>
        <w:t>egistrars have had to use principles of andragogy to achieve their current position on a postgraduate speciality training scheme. However</w:t>
      </w:r>
      <w:r w:rsidR="00C45DD4" w:rsidRPr="009432A1">
        <w:rPr>
          <w:rFonts w:ascii="Calibri Light" w:hAnsi="Calibri Light" w:cs="Arial"/>
          <w:sz w:val="24"/>
          <w:szCs w:val="24"/>
        </w:rPr>
        <w:t>,</w:t>
      </w:r>
      <w:r w:rsidRPr="009432A1">
        <w:rPr>
          <w:rFonts w:ascii="Calibri Light" w:hAnsi="Calibri Light" w:cs="Arial"/>
          <w:sz w:val="24"/>
          <w:szCs w:val="24"/>
        </w:rPr>
        <w:t xml:space="preserve"> there is diversity in how people </w:t>
      </w:r>
      <w:proofErr w:type="gramStart"/>
      <w:r w:rsidRPr="009432A1">
        <w:rPr>
          <w:rFonts w:ascii="Calibri Light" w:hAnsi="Calibri Light" w:cs="Arial"/>
          <w:sz w:val="24"/>
          <w:szCs w:val="24"/>
        </w:rPr>
        <w:t>learn</w:t>
      </w:r>
      <w:proofErr w:type="gramEnd"/>
      <w:r w:rsidRPr="009432A1">
        <w:rPr>
          <w:rFonts w:ascii="Calibri Light" w:hAnsi="Calibri Light" w:cs="Arial"/>
          <w:sz w:val="24"/>
          <w:szCs w:val="24"/>
        </w:rPr>
        <w:t xml:space="preserve"> and the adult learning </w:t>
      </w:r>
      <w:r w:rsidR="00166315" w:rsidRPr="009432A1">
        <w:rPr>
          <w:rFonts w:ascii="Calibri Light" w:hAnsi="Calibri Light" w:cs="Arial"/>
          <w:sz w:val="24"/>
          <w:szCs w:val="24"/>
        </w:rPr>
        <w:t xml:space="preserve">style </w:t>
      </w:r>
      <w:r w:rsidRPr="009432A1">
        <w:rPr>
          <w:rFonts w:ascii="Calibri Light" w:hAnsi="Calibri Light" w:cs="Arial"/>
          <w:sz w:val="24"/>
          <w:szCs w:val="24"/>
        </w:rPr>
        <w:t xml:space="preserve">may not suit the less mature student </w:t>
      </w:r>
      <w:r w:rsidR="00AE217E" w:rsidRPr="009432A1">
        <w:rPr>
          <w:rFonts w:ascii="Calibri Light" w:hAnsi="Calibri Light" w:cs="Arial"/>
          <w:noProof/>
          <w:sz w:val="24"/>
          <w:szCs w:val="24"/>
        </w:rPr>
        <w:t>(Feather &amp; Fry 2003)</w:t>
      </w:r>
      <w:r w:rsidRPr="009432A1">
        <w:rPr>
          <w:rFonts w:ascii="Calibri Light" w:hAnsi="Calibri Light" w:cs="Arial"/>
          <w:sz w:val="24"/>
          <w:szCs w:val="24"/>
        </w:rPr>
        <w:t>. Although lacking evidence in support</w:t>
      </w:r>
      <w:r w:rsidR="00CE7BE7" w:rsidRPr="009432A1">
        <w:rPr>
          <w:rFonts w:ascii="Calibri Light" w:hAnsi="Calibri Light" w:cs="Arial"/>
          <w:sz w:val="24"/>
          <w:szCs w:val="24"/>
        </w:rPr>
        <w:t>,</w:t>
      </w:r>
      <w:r w:rsidRPr="009432A1">
        <w:rPr>
          <w:rFonts w:ascii="Calibri Light" w:hAnsi="Calibri Light" w:cs="Arial"/>
          <w:sz w:val="24"/>
          <w:szCs w:val="24"/>
        </w:rPr>
        <w:t xml:space="preserve"> </w:t>
      </w:r>
      <w:r w:rsidR="00FD3446" w:rsidRPr="009432A1">
        <w:rPr>
          <w:rFonts w:ascii="Calibri Light" w:hAnsi="Calibri Light" w:cs="Arial"/>
          <w:sz w:val="24"/>
          <w:szCs w:val="24"/>
        </w:rPr>
        <w:t>a</w:t>
      </w:r>
      <w:r w:rsidR="00177BD1" w:rsidRPr="009432A1">
        <w:rPr>
          <w:rFonts w:ascii="Calibri Light" w:hAnsi="Calibri Light" w:cs="Arial"/>
          <w:sz w:val="24"/>
          <w:szCs w:val="24"/>
        </w:rPr>
        <w:t>ndragogy</w:t>
      </w:r>
      <w:r w:rsidRPr="009432A1">
        <w:rPr>
          <w:rFonts w:ascii="Calibri Light" w:hAnsi="Calibri Light" w:cs="Arial"/>
          <w:sz w:val="24"/>
          <w:szCs w:val="24"/>
        </w:rPr>
        <w:t xml:space="preserve"> is very influential as a theory of learning </w:t>
      </w:r>
      <w:r w:rsidR="00F539C4" w:rsidRPr="009432A1">
        <w:rPr>
          <w:rFonts w:ascii="Calibri Light" w:hAnsi="Calibri Light" w:cs="Arial"/>
          <w:noProof/>
          <w:sz w:val="24"/>
          <w:szCs w:val="24"/>
        </w:rPr>
        <w:t>(Feather &amp; Fry 2003)</w:t>
      </w:r>
      <w:r w:rsidR="00F539C4" w:rsidRPr="009432A1">
        <w:rPr>
          <w:rFonts w:ascii="Calibri Light" w:hAnsi="Calibri Light" w:cs="Arial"/>
          <w:sz w:val="24"/>
          <w:szCs w:val="24"/>
        </w:rPr>
        <w:t xml:space="preserve"> </w:t>
      </w:r>
      <w:r w:rsidRPr="009432A1">
        <w:rPr>
          <w:rFonts w:ascii="Calibri Light" w:hAnsi="Calibri Light" w:cs="Arial"/>
          <w:sz w:val="24"/>
          <w:szCs w:val="24"/>
        </w:rPr>
        <w:t xml:space="preserve">and it is on this that </w:t>
      </w:r>
      <w:r w:rsidR="009357E8" w:rsidRPr="009432A1">
        <w:rPr>
          <w:rFonts w:ascii="Calibri Light" w:hAnsi="Calibri Light" w:cs="Arial"/>
          <w:sz w:val="24"/>
          <w:szCs w:val="24"/>
        </w:rPr>
        <w:t>most of our registrar half-</w:t>
      </w:r>
      <w:r w:rsidRPr="009432A1">
        <w:rPr>
          <w:rFonts w:ascii="Calibri Light" w:hAnsi="Calibri Light" w:cs="Arial"/>
          <w:sz w:val="24"/>
          <w:szCs w:val="24"/>
        </w:rPr>
        <w:t xml:space="preserve">day teaching is based. It suits </w:t>
      </w:r>
      <w:r w:rsidR="00C72D83" w:rsidRPr="009432A1">
        <w:rPr>
          <w:rFonts w:ascii="Calibri Light" w:hAnsi="Calibri Light" w:cs="Arial"/>
          <w:sz w:val="24"/>
          <w:szCs w:val="24"/>
        </w:rPr>
        <w:t xml:space="preserve">clinical </w:t>
      </w:r>
      <w:r w:rsidRPr="009432A1">
        <w:rPr>
          <w:rFonts w:ascii="Calibri Light" w:hAnsi="Calibri Light" w:cs="Arial"/>
          <w:sz w:val="24"/>
          <w:szCs w:val="24"/>
        </w:rPr>
        <w:t>learning as registrars</w:t>
      </w:r>
      <w:r w:rsidR="00C45DD4" w:rsidRPr="009432A1">
        <w:rPr>
          <w:rFonts w:ascii="Calibri Light" w:hAnsi="Calibri Light" w:cs="Arial"/>
          <w:sz w:val="24"/>
          <w:szCs w:val="24"/>
        </w:rPr>
        <w:t>’</w:t>
      </w:r>
      <w:r w:rsidR="00C72D83" w:rsidRPr="009432A1">
        <w:rPr>
          <w:rFonts w:ascii="Calibri Light" w:hAnsi="Calibri Light" w:cs="Arial"/>
          <w:sz w:val="24"/>
          <w:szCs w:val="24"/>
        </w:rPr>
        <w:t xml:space="preserve"> real problems can be</w:t>
      </w:r>
      <w:r w:rsidRPr="009432A1">
        <w:rPr>
          <w:rFonts w:ascii="Calibri Light" w:hAnsi="Calibri Light" w:cs="Arial"/>
          <w:sz w:val="24"/>
          <w:szCs w:val="24"/>
        </w:rPr>
        <w:t xml:space="preserve"> discuss</w:t>
      </w:r>
      <w:r w:rsidR="00C72D83" w:rsidRPr="009432A1">
        <w:rPr>
          <w:rFonts w:ascii="Calibri Light" w:hAnsi="Calibri Light" w:cs="Arial"/>
          <w:sz w:val="24"/>
          <w:szCs w:val="24"/>
        </w:rPr>
        <w:t>ed</w:t>
      </w:r>
      <w:r w:rsidRPr="009432A1">
        <w:rPr>
          <w:rFonts w:ascii="Calibri Light" w:hAnsi="Calibri Light" w:cs="Arial"/>
          <w:sz w:val="24"/>
          <w:szCs w:val="24"/>
        </w:rPr>
        <w:t xml:space="preserve"> making it focused and relevant </w:t>
      </w:r>
      <w:r w:rsidR="00AE217E" w:rsidRPr="009432A1">
        <w:rPr>
          <w:rFonts w:ascii="Calibri Light" w:hAnsi="Calibri Light" w:cs="Arial"/>
          <w:noProof/>
          <w:sz w:val="24"/>
          <w:szCs w:val="24"/>
        </w:rPr>
        <w:t>(Spencer 2010)</w:t>
      </w:r>
      <w:r w:rsidRPr="009432A1">
        <w:rPr>
          <w:rFonts w:ascii="Calibri Light" w:hAnsi="Calibri Light" w:cs="Arial"/>
          <w:sz w:val="24"/>
          <w:szCs w:val="24"/>
        </w:rPr>
        <w:t xml:space="preserve">. </w:t>
      </w:r>
      <w:r w:rsidR="00081CC0" w:rsidRPr="009432A1">
        <w:rPr>
          <w:rFonts w:ascii="Calibri Light" w:hAnsi="Calibri Light" w:cs="Arial"/>
          <w:sz w:val="24"/>
          <w:szCs w:val="24"/>
        </w:rPr>
        <w:t>F</w:t>
      </w:r>
      <w:r w:rsidRPr="009432A1">
        <w:rPr>
          <w:rFonts w:ascii="Calibri Light" w:hAnsi="Calibri Light" w:cs="Arial"/>
          <w:sz w:val="24"/>
          <w:szCs w:val="24"/>
        </w:rPr>
        <w:t xml:space="preserve">or this </w:t>
      </w:r>
      <w:proofErr w:type="gramStart"/>
      <w:r w:rsidRPr="009432A1">
        <w:rPr>
          <w:rFonts w:ascii="Calibri Light" w:hAnsi="Calibri Light" w:cs="Arial"/>
          <w:sz w:val="24"/>
          <w:szCs w:val="24"/>
        </w:rPr>
        <w:t>reason</w:t>
      </w:r>
      <w:proofErr w:type="gramEnd"/>
      <w:r w:rsidRPr="009432A1">
        <w:rPr>
          <w:rFonts w:ascii="Calibri Light" w:hAnsi="Calibri Light" w:cs="Arial"/>
          <w:sz w:val="24"/>
          <w:szCs w:val="24"/>
        </w:rPr>
        <w:t xml:space="preserve"> I included the anonymous question</w:t>
      </w:r>
      <w:r w:rsidR="00C45DD4" w:rsidRPr="009432A1">
        <w:rPr>
          <w:rFonts w:ascii="Calibri Light" w:hAnsi="Calibri Light" w:cs="Arial"/>
          <w:sz w:val="24"/>
          <w:szCs w:val="24"/>
        </w:rPr>
        <w:t>-</w:t>
      </w:r>
      <w:r w:rsidRPr="009432A1">
        <w:rPr>
          <w:rFonts w:ascii="Calibri Light" w:hAnsi="Calibri Light" w:cs="Arial"/>
          <w:sz w:val="24"/>
          <w:szCs w:val="24"/>
        </w:rPr>
        <w:t>and</w:t>
      </w:r>
      <w:r w:rsidR="00C45DD4" w:rsidRPr="009432A1">
        <w:rPr>
          <w:rFonts w:ascii="Calibri Light" w:hAnsi="Calibri Light" w:cs="Arial"/>
          <w:sz w:val="24"/>
          <w:szCs w:val="24"/>
        </w:rPr>
        <w:t>-</w:t>
      </w:r>
      <w:r w:rsidRPr="009432A1">
        <w:rPr>
          <w:rFonts w:ascii="Calibri Light" w:hAnsi="Calibri Light" w:cs="Arial"/>
          <w:sz w:val="24"/>
          <w:szCs w:val="24"/>
        </w:rPr>
        <w:t>answer part of the session, so that registrars could feel comforta</w:t>
      </w:r>
      <w:r w:rsidR="00C72D83" w:rsidRPr="009432A1">
        <w:rPr>
          <w:rFonts w:ascii="Calibri Light" w:hAnsi="Calibri Light" w:cs="Arial"/>
          <w:sz w:val="24"/>
          <w:szCs w:val="24"/>
        </w:rPr>
        <w:t xml:space="preserve">ble to raise real situations </w:t>
      </w:r>
      <w:r w:rsidRPr="009432A1">
        <w:rPr>
          <w:rFonts w:ascii="Calibri Light" w:hAnsi="Calibri Light" w:cs="Arial"/>
          <w:sz w:val="24"/>
          <w:szCs w:val="24"/>
        </w:rPr>
        <w:t>and to give us a wealth of real</w:t>
      </w:r>
      <w:r w:rsidR="00C45DD4" w:rsidRPr="009432A1">
        <w:rPr>
          <w:rFonts w:ascii="Calibri Light" w:hAnsi="Calibri Light" w:cs="Arial"/>
          <w:sz w:val="24"/>
          <w:szCs w:val="24"/>
        </w:rPr>
        <w:t>-</w:t>
      </w:r>
      <w:r w:rsidRPr="009432A1">
        <w:rPr>
          <w:rFonts w:ascii="Calibri Light" w:hAnsi="Calibri Light" w:cs="Arial"/>
          <w:sz w:val="24"/>
          <w:szCs w:val="24"/>
        </w:rPr>
        <w:t>life pro</w:t>
      </w:r>
      <w:r w:rsidR="00C45DD4" w:rsidRPr="009432A1">
        <w:rPr>
          <w:rFonts w:ascii="Calibri Light" w:hAnsi="Calibri Light" w:cs="Arial"/>
          <w:sz w:val="24"/>
          <w:szCs w:val="24"/>
        </w:rPr>
        <w:t>blems for the group to discuss.</w:t>
      </w:r>
    </w:p>
    <w:p w:rsidR="009432A1" w:rsidRPr="009432A1" w:rsidRDefault="009432A1" w:rsidP="009432A1">
      <w:pPr>
        <w:spacing w:after="0" w:line="281" w:lineRule="auto"/>
        <w:jc w:val="both"/>
        <w:rPr>
          <w:rFonts w:ascii="Calibri Light" w:hAnsi="Calibri Light" w:cs="Arial"/>
          <w:sz w:val="24"/>
          <w:szCs w:val="24"/>
        </w:rPr>
      </w:pPr>
    </w:p>
    <w:p w:rsidR="00005450" w:rsidRDefault="006A7BEA"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I</w:t>
      </w:r>
      <w:r w:rsidR="00005450" w:rsidRPr="009432A1">
        <w:rPr>
          <w:rFonts w:ascii="Calibri Light" w:hAnsi="Calibri Light" w:cs="Arial"/>
          <w:sz w:val="24"/>
          <w:szCs w:val="24"/>
        </w:rPr>
        <w:t>nclusion of a brainstorm activity increase</w:t>
      </w:r>
      <w:r w:rsidR="00A91E92" w:rsidRPr="009432A1">
        <w:rPr>
          <w:rFonts w:ascii="Calibri Light" w:hAnsi="Calibri Light" w:cs="Arial"/>
          <w:sz w:val="24"/>
          <w:szCs w:val="24"/>
        </w:rPr>
        <w:t>s</w:t>
      </w:r>
      <w:r w:rsidR="00005450" w:rsidRPr="009432A1">
        <w:rPr>
          <w:rFonts w:ascii="Calibri Light" w:hAnsi="Calibri Light" w:cs="Arial"/>
          <w:sz w:val="24"/>
          <w:szCs w:val="24"/>
        </w:rPr>
        <w:t xml:space="preserve"> participant activity to aid concentration but also as a way of activating prior knowledge </w:t>
      </w:r>
      <w:r w:rsidR="00AE217E" w:rsidRPr="009432A1">
        <w:rPr>
          <w:rFonts w:ascii="Calibri Light" w:hAnsi="Calibri Light" w:cs="Arial"/>
          <w:noProof/>
          <w:sz w:val="24"/>
          <w:szCs w:val="24"/>
        </w:rPr>
        <w:t>(Spencer 2010)</w:t>
      </w:r>
      <w:r w:rsidR="00005450" w:rsidRPr="009432A1">
        <w:rPr>
          <w:rFonts w:ascii="Calibri Light" w:hAnsi="Calibri Light" w:cs="Arial"/>
          <w:sz w:val="24"/>
          <w:szCs w:val="24"/>
        </w:rPr>
        <w:t>. The brainstorm gives the opportunity to look at the ‘attitudes’ section of the session so that behaviours, beliefs and assum</w:t>
      </w:r>
      <w:r w:rsidRPr="009432A1">
        <w:rPr>
          <w:rFonts w:ascii="Calibri Light" w:hAnsi="Calibri Light" w:cs="Arial"/>
          <w:sz w:val="24"/>
          <w:szCs w:val="24"/>
        </w:rPr>
        <w:t>ptions can be safely challenged</w:t>
      </w:r>
      <w:r w:rsidR="00005450" w:rsidRPr="009432A1">
        <w:rPr>
          <w:rFonts w:ascii="Calibri Light" w:hAnsi="Calibri Light" w:cs="Arial"/>
          <w:sz w:val="24"/>
          <w:szCs w:val="24"/>
        </w:rPr>
        <w:t xml:space="preserve">. I felt that this was important as the addressing of ‘attitudes’ in teaching is always the </w:t>
      </w:r>
      <w:r w:rsidR="00005450" w:rsidRPr="009432A1">
        <w:rPr>
          <w:rFonts w:ascii="Calibri Light" w:hAnsi="Calibri Light" w:cs="Arial"/>
          <w:sz w:val="24"/>
          <w:szCs w:val="24"/>
        </w:rPr>
        <w:lastRenderedPageBreak/>
        <w:t>hardest part and</w:t>
      </w:r>
      <w:r w:rsidR="009357E8" w:rsidRPr="009432A1">
        <w:rPr>
          <w:rFonts w:ascii="Calibri Light" w:hAnsi="Calibri Light" w:cs="Arial"/>
          <w:sz w:val="24"/>
          <w:szCs w:val="24"/>
        </w:rPr>
        <w:t>,</w:t>
      </w:r>
      <w:r w:rsidR="00005450" w:rsidRPr="009432A1">
        <w:rPr>
          <w:rFonts w:ascii="Calibri Light" w:hAnsi="Calibri Light" w:cs="Arial"/>
          <w:sz w:val="24"/>
          <w:szCs w:val="24"/>
        </w:rPr>
        <w:t xml:space="preserve"> although not the primary focus of this session</w:t>
      </w:r>
      <w:r w:rsidR="009357E8" w:rsidRPr="009432A1">
        <w:rPr>
          <w:rFonts w:ascii="Calibri Light" w:hAnsi="Calibri Light" w:cs="Arial"/>
          <w:sz w:val="24"/>
          <w:szCs w:val="24"/>
        </w:rPr>
        <w:t>,</w:t>
      </w:r>
      <w:r w:rsidR="00005450" w:rsidRPr="009432A1">
        <w:rPr>
          <w:rFonts w:ascii="Calibri Light" w:hAnsi="Calibri Light" w:cs="Arial"/>
          <w:sz w:val="24"/>
          <w:szCs w:val="24"/>
        </w:rPr>
        <w:t xml:space="preserve"> I felt it was still </w:t>
      </w:r>
      <w:r w:rsidR="00E5025E" w:rsidRPr="009432A1">
        <w:rPr>
          <w:rFonts w:ascii="Calibri Light" w:hAnsi="Calibri Light" w:cs="Arial"/>
          <w:sz w:val="24"/>
          <w:szCs w:val="24"/>
        </w:rPr>
        <w:t>necessary to</w:t>
      </w:r>
      <w:r w:rsidR="00C45DD4" w:rsidRPr="009432A1">
        <w:rPr>
          <w:rFonts w:ascii="Calibri Light" w:hAnsi="Calibri Light" w:cs="Arial"/>
          <w:sz w:val="24"/>
          <w:szCs w:val="24"/>
        </w:rPr>
        <w:t xml:space="preserve"> address this.</w:t>
      </w:r>
    </w:p>
    <w:p w:rsidR="009432A1" w:rsidRPr="009432A1" w:rsidRDefault="009432A1" w:rsidP="009432A1">
      <w:pPr>
        <w:spacing w:after="0" w:line="281" w:lineRule="auto"/>
        <w:jc w:val="both"/>
        <w:rPr>
          <w:rFonts w:ascii="Calibri Light" w:hAnsi="Calibri Light" w:cs="Arial"/>
          <w:sz w:val="24"/>
          <w:szCs w:val="24"/>
        </w:rPr>
      </w:pPr>
    </w:p>
    <w:p w:rsidR="00005450" w:rsidRDefault="006A7BEA"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S</w:t>
      </w:r>
      <w:r w:rsidR="00005450" w:rsidRPr="009432A1">
        <w:rPr>
          <w:rFonts w:ascii="Calibri Light" w:hAnsi="Calibri Light" w:cs="Arial"/>
          <w:sz w:val="24"/>
          <w:szCs w:val="24"/>
        </w:rPr>
        <w:t>etting pre-ses</w:t>
      </w:r>
      <w:r w:rsidR="008378C1" w:rsidRPr="009432A1">
        <w:rPr>
          <w:rFonts w:ascii="Calibri Light" w:hAnsi="Calibri Light" w:cs="Arial"/>
          <w:sz w:val="24"/>
          <w:szCs w:val="24"/>
        </w:rPr>
        <w:t>sion work encourage</w:t>
      </w:r>
      <w:r w:rsidR="00C45DD4" w:rsidRPr="009432A1">
        <w:rPr>
          <w:rFonts w:ascii="Calibri Light" w:hAnsi="Calibri Light" w:cs="Arial"/>
          <w:sz w:val="24"/>
          <w:szCs w:val="24"/>
        </w:rPr>
        <w:t>s</w:t>
      </w:r>
      <w:r w:rsidR="008378C1" w:rsidRPr="009432A1">
        <w:rPr>
          <w:rFonts w:ascii="Calibri Light" w:hAnsi="Calibri Light" w:cs="Arial"/>
          <w:sz w:val="24"/>
          <w:szCs w:val="24"/>
        </w:rPr>
        <w:t xml:space="preserve"> self-</w:t>
      </w:r>
      <w:r w:rsidR="00005450" w:rsidRPr="009432A1">
        <w:rPr>
          <w:rFonts w:ascii="Calibri Light" w:hAnsi="Calibri Light" w:cs="Arial"/>
          <w:sz w:val="24"/>
          <w:szCs w:val="24"/>
        </w:rPr>
        <w:t xml:space="preserve">directed learning </w:t>
      </w:r>
      <w:r w:rsidR="00C45DD4" w:rsidRPr="009432A1">
        <w:rPr>
          <w:rFonts w:ascii="Calibri Light" w:hAnsi="Calibri Light" w:cs="Arial"/>
          <w:sz w:val="24"/>
          <w:szCs w:val="24"/>
        </w:rPr>
        <w:t xml:space="preserve">which is </w:t>
      </w:r>
      <w:r w:rsidR="00005450" w:rsidRPr="009432A1">
        <w:rPr>
          <w:rFonts w:ascii="Calibri Light" w:hAnsi="Calibri Light" w:cs="Arial"/>
          <w:sz w:val="24"/>
          <w:szCs w:val="24"/>
        </w:rPr>
        <w:t>central to adult education and give</w:t>
      </w:r>
      <w:r w:rsidR="00C45DD4" w:rsidRPr="009432A1">
        <w:rPr>
          <w:rFonts w:ascii="Calibri Light" w:hAnsi="Calibri Light" w:cs="Arial"/>
          <w:sz w:val="24"/>
          <w:szCs w:val="24"/>
        </w:rPr>
        <w:t>s</w:t>
      </w:r>
      <w:r w:rsidR="00005450" w:rsidRPr="009432A1">
        <w:rPr>
          <w:rFonts w:ascii="Calibri Light" w:hAnsi="Calibri Light" w:cs="Arial"/>
          <w:sz w:val="24"/>
          <w:szCs w:val="24"/>
        </w:rPr>
        <w:t xml:space="preserve"> the registrars the opportunity to develop their own understanding </w:t>
      </w:r>
      <w:r w:rsidR="00AE217E" w:rsidRPr="009432A1">
        <w:rPr>
          <w:rFonts w:ascii="Calibri Light" w:hAnsi="Calibri Light" w:cs="Arial"/>
          <w:noProof/>
          <w:sz w:val="24"/>
          <w:szCs w:val="24"/>
        </w:rPr>
        <w:t>(Kaufman 2010)</w:t>
      </w:r>
      <w:r w:rsidR="00005450" w:rsidRPr="009432A1">
        <w:rPr>
          <w:rFonts w:ascii="Calibri Light" w:hAnsi="Calibri Light" w:cs="Arial"/>
          <w:sz w:val="24"/>
          <w:szCs w:val="24"/>
        </w:rPr>
        <w:t xml:space="preserve">. Social constructivism theory is </w:t>
      </w:r>
      <w:r w:rsidRPr="009432A1">
        <w:rPr>
          <w:rFonts w:ascii="Calibri Light" w:hAnsi="Calibri Light" w:cs="Arial"/>
          <w:sz w:val="24"/>
          <w:szCs w:val="24"/>
        </w:rPr>
        <w:t>r</w:t>
      </w:r>
      <w:r w:rsidR="00005450" w:rsidRPr="009432A1">
        <w:rPr>
          <w:rFonts w:ascii="Calibri Light" w:hAnsi="Calibri Light" w:cs="Arial"/>
          <w:sz w:val="24"/>
          <w:szCs w:val="24"/>
        </w:rPr>
        <w:t xml:space="preserve">elevant to this activity as this topic presentation will encourage the registrars to learn with their peers </w:t>
      </w:r>
      <w:r w:rsidR="00AE217E" w:rsidRPr="009432A1">
        <w:rPr>
          <w:rFonts w:ascii="Calibri Light" w:hAnsi="Calibri Light" w:cs="Arial"/>
          <w:noProof/>
          <w:sz w:val="24"/>
          <w:szCs w:val="24"/>
        </w:rPr>
        <w:t>(Kaufman 2010)</w:t>
      </w:r>
      <w:r w:rsidR="00005450" w:rsidRPr="009432A1">
        <w:rPr>
          <w:rFonts w:ascii="Calibri Light" w:hAnsi="Calibri Light" w:cs="Arial"/>
          <w:sz w:val="24"/>
          <w:szCs w:val="24"/>
        </w:rPr>
        <w:t>. Self</w:t>
      </w:r>
      <w:r w:rsidR="008378C1" w:rsidRPr="009432A1">
        <w:rPr>
          <w:rFonts w:ascii="Calibri Light" w:hAnsi="Calibri Light" w:cs="Arial"/>
          <w:sz w:val="24"/>
          <w:szCs w:val="24"/>
        </w:rPr>
        <w:t>-</w:t>
      </w:r>
      <w:r w:rsidR="00005450" w:rsidRPr="009432A1">
        <w:rPr>
          <w:rFonts w:ascii="Calibri Light" w:hAnsi="Calibri Light" w:cs="Arial"/>
          <w:sz w:val="24"/>
          <w:szCs w:val="24"/>
        </w:rPr>
        <w:t xml:space="preserve">directed learning is also especially relevant to the continued professional education of these doctors once they have finished postgraduate training </w:t>
      </w:r>
      <w:r w:rsidR="00AE217E" w:rsidRPr="009432A1">
        <w:rPr>
          <w:rFonts w:ascii="Calibri Light" w:hAnsi="Calibri Light" w:cs="Arial"/>
          <w:noProof/>
          <w:sz w:val="24"/>
          <w:szCs w:val="24"/>
        </w:rPr>
        <w:t>(Mezirow 1981)</w:t>
      </w:r>
      <w:r w:rsidR="00005450" w:rsidRPr="009432A1">
        <w:rPr>
          <w:rFonts w:ascii="Calibri Light" w:hAnsi="Calibri Light" w:cs="Arial"/>
          <w:sz w:val="24"/>
          <w:szCs w:val="24"/>
        </w:rPr>
        <w:t xml:space="preserve">. However, the registrars have differing abilities </w:t>
      </w:r>
      <w:r w:rsidR="00E5025E" w:rsidRPr="009432A1">
        <w:rPr>
          <w:rFonts w:ascii="Calibri Light" w:hAnsi="Calibri Light" w:cs="Arial"/>
          <w:sz w:val="24"/>
          <w:szCs w:val="24"/>
        </w:rPr>
        <w:t xml:space="preserve">in </w:t>
      </w:r>
      <w:r w:rsidR="00C45DD4" w:rsidRPr="009432A1">
        <w:rPr>
          <w:rFonts w:ascii="Calibri Light" w:hAnsi="Calibri Light" w:cs="Arial"/>
          <w:sz w:val="24"/>
          <w:szCs w:val="24"/>
        </w:rPr>
        <w:t>self-directed learning</w:t>
      </w:r>
      <w:r w:rsidR="00005450" w:rsidRPr="009432A1">
        <w:rPr>
          <w:rFonts w:ascii="Calibri Light" w:hAnsi="Calibri Light" w:cs="Arial"/>
          <w:sz w:val="24"/>
          <w:szCs w:val="24"/>
        </w:rPr>
        <w:t>, some</w:t>
      </w:r>
      <w:r w:rsidR="00E5025E" w:rsidRPr="009432A1">
        <w:rPr>
          <w:rFonts w:ascii="Calibri Light" w:hAnsi="Calibri Light" w:cs="Arial"/>
          <w:sz w:val="24"/>
          <w:szCs w:val="24"/>
        </w:rPr>
        <w:t>times</w:t>
      </w:r>
      <w:r w:rsidR="00005450" w:rsidRPr="009432A1">
        <w:rPr>
          <w:rFonts w:ascii="Calibri Light" w:hAnsi="Calibri Light" w:cs="Arial"/>
          <w:sz w:val="24"/>
          <w:szCs w:val="24"/>
        </w:rPr>
        <w:t xml:space="preserve"> due to maturity and personality</w:t>
      </w:r>
      <w:r w:rsidR="00C45DD4" w:rsidRPr="009432A1">
        <w:rPr>
          <w:rFonts w:ascii="Calibri Light" w:hAnsi="Calibri Light" w:cs="Arial"/>
          <w:sz w:val="24"/>
          <w:szCs w:val="24"/>
        </w:rPr>
        <w:t>,</w:t>
      </w:r>
      <w:r w:rsidR="00005450" w:rsidRPr="009432A1">
        <w:rPr>
          <w:rFonts w:ascii="Calibri Light" w:hAnsi="Calibri Light" w:cs="Arial"/>
          <w:sz w:val="24"/>
          <w:szCs w:val="24"/>
        </w:rPr>
        <w:t xml:space="preserve"> but also dependent on the situation </w:t>
      </w:r>
      <w:r w:rsidR="00AE217E" w:rsidRPr="009432A1">
        <w:rPr>
          <w:rFonts w:ascii="Calibri Light" w:hAnsi="Calibri Light" w:cs="Arial"/>
          <w:noProof/>
          <w:sz w:val="24"/>
          <w:szCs w:val="24"/>
        </w:rPr>
        <w:t>(Grow 1991)</w:t>
      </w:r>
      <w:r w:rsidR="00005450" w:rsidRPr="009432A1">
        <w:rPr>
          <w:rFonts w:ascii="Calibri Light" w:hAnsi="Calibri Light" w:cs="Arial"/>
          <w:sz w:val="24"/>
          <w:szCs w:val="24"/>
        </w:rPr>
        <w:t xml:space="preserve">. </w:t>
      </w:r>
      <w:r w:rsidR="00166315" w:rsidRPr="009432A1">
        <w:rPr>
          <w:rFonts w:ascii="Calibri Light" w:hAnsi="Calibri Light" w:cs="Arial"/>
          <w:sz w:val="24"/>
          <w:szCs w:val="24"/>
        </w:rPr>
        <w:t>I am aware that</w:t>
      </w:r>
      <w:r w:rsidR="00005450" w:rsidRPr="009432A1">
        <w:rPr>
          <w:rFonts w:ascii="Calibri Light" w:hAnsi="Calibri Light" w:cs="Arial"/>
          <w:sz w:val="24"/>
          <w:szCs w:val="24"/>
        </w:rPr>
        <w:t xml:space="preserve"> </w:t>
      </w:r>
      <w:r w:rsidR="00E5025E" w:rsidRPr="009432A1">
        <w:rPr>
          <w:rFonts w:ascii="Calibri Light" w:hAnsi="Calibri Light" w:cs="Arial"/>
          <w:sz w:val="24"/>
          <w:szCs w:val="24"/>
        </w:rPr>
        <w:t xml:space="preserve">setting a </w:t>
      </w:r>
      <w:r w:rsidR="00005450" w:rsidRPr="009432A1">
        <w:rPr>
          <w:rFonts w:ascii="Calibri Light" w:hAnsi="Calibri Light" w:cs="Arial"/>
          <w:sz w:val="24"/>
          <w:szCs w:val="24"/>
        </w:rPr>
        <w:t xml:space="preserve">deadline </w:t>
      </w:r>
      <w:r w:rsidR="00E5025E" w:rsidRPr="009432A1">
        <w:rPr>
          <w:rFonts w:ascii="Calibri Light" w:hAnsi="Calibri Light" w:cs="Arial"/>
          <w:sz w:val="24"/>
          <w:szCs w:val="24"/>
        </w:rPr>
        <w:t>for</w:t>
      </w:r>
      <w:r w:rsidR="00005450" w:rsidRPr="009432A1">
        <w:rPr>
          <w:rFonts w:ascii="Calibri Light" w:hAnsi="Calibri Light" w:cs="Arial"/>
          <w:sz w:val="24"/>
          <w:szCs w:val="24"/>
        </w:rPr>
        <w:t xml:space="preserve"> completion</w:t>
      </w:r>
      <w:r w:rsidR="00E5025E" w:rsidRPr="009432A1">
        <w:rPr>
          <w:rFonts w:ascii="Calibri Light" w:hAnsi="Calibri Light" w:cs="Arial"/>
          <w:sz w:val="24"/>
          <w:szCs w:val="24"/>
        </w:rPr>
        <w:t xml:space="preserve"> </w:t>
      </w:r>
      <w:r w:rsidR="00005450" w:rsidRPr="009432A1">
        <w:rPr>
          <w:rFonts w:ascii="Calibri Light" w:hAnsi="Calibri Light" w:cs="Arial"/>
          <w:sz w:val="24"/>
          <w:szCs w:val="24"/>
        </w:rPr>
        <w:t xml:space="preserve">may adversely affect the learning </w:t>
      </w:r>
      <w:r w:rsidR="00AE217E" w:rsidRPr="009432A1">
        <w:rPr>
          <w:rFonts w:ascii="Calibri Light" w:hAnsi="Calibri Light" w:cs="Arial"/>
          <w:noProof/>
          <w:sz w:val="24"/>
          <w:szCs w:val="24"/>
        </w:rPr>
        <w:t>(Kaufman &amp; Mann 2014)</w:t>
      </w:r>
      <w:r w:rsidR="00166315" w:rsidRPr="009432A1">
        <w:rPr>
          <w:rFonts w:ascii="Calibri Light" w:hAnsi="Calibri Light" w:cs="Arial"/>
          <w:sz w:val="24"/>
          <w:szCs w:val="24"/>
        </w:rPr>
        <w:t>, however</w:t>
      </w:r>
      <w:r w:rsidR="00FC0485" w:rsidRPr="009432A1">
        <w:rPr>
          <w:rFonts w:ascii="Calibri Light" w:hAnsi="Calibri Light" w:cs="Arial"/>
          <w:sz w:val="24"/>
          <w:szCs w:val="24"/>
        </w:rPr>
        <w:t>,</w:t>
      </w:r>
      <w:r w:rsidR="00166315" w:rsidRPr="009432A1">
        <w:rPr>
          <w:rFonts w:ascii="Calibri Light" w:hAnsi="Calibri Light" w:cs="Arial"/>
          <w:sz w:val="24"/>
          <w:szCs w:val="24"/>
        </w:rPr>
        <w:t xml:space="preserve"> </w:t>
      </w:r>
      <w:r w:rsidR="00FC0485" w:rsidRPr="009432A1">
        <w:rPr>
          <w:rFonts w:ascii="Calibri Light" w:hAnsi="Calibri Light" w:cs="Arial"/>
          <w:sz w:val="24"/>
          <w:szCs w:val="24"/>
        </w:rPr>
        <w:t xml:space="preserve">a deadline is required </w:t>
      </w:r>
      <w:proofErr w:type="gramStart"/>
      <w:r w:rsidR="00166315" w:rsidRPr="009432A1">
        <w:rPr>
          <w:rFonts w:ascii="Calibri Light" w:hAnsi="Calibri Light" w:cs="Arial"/>
          <w:sz w:val="24"/>
          <w:szCs w:val="24"/>
        </w:rPr>
        <w:t>in order to</w:t>
      </w:r>
      <w:proofErr w:type="gramEnd"/>
      <w:r w:rsidR="00166315" w:rsidRPr="009432A1">
        <w:rPr>
          <w:rFonts w:ascii="Calibri Light" w:hAnsi="Calibri Light" w:cs="Arial"/>
          <w:sz w:val="24"/>
          <w:szCs w:val="24"/>
        </w:rPr>
        <w:t xml:space="preserve"> be a functional activity for the benefit of the group</w:t>
      </w:r>
      <w:r w:rsidR="00005450" w:rsidRPr="009432A1">
        <w:rPr>
          <w:rFonts w:ascii="Calibri Light" w:hAnsi="Calibri Light" w:cs="Arial"/>
          <w:sz w:val="24"/>
          <w:szCs w:val="24"/>
        </w:rPr>
        <w:t xml:space="preserve">. </w:t>
      </w:r>
      <w:r w:rsidR="00005450" w:rsidRPr="009432A1">
        <w:rPr>
          <w:rFonts w:ascii="Calibri Light" w:hAnsi="Calibri Light" w:cs="Arial"/>
          <w:noProof/>
          <w:sz w:val="24"/>
          <w:szCs w:val="24"/>
        </w:rPr>
        <w:t>Grow (1991)</w:t>
      </w:r>
      <w:r w:rsidR="00166315" w:rsidRPr="009432A1">
        <w:rPr>
          <w:rFonts w:ascii="Calibri Light" w:hAnsi="Calibri Light" w:cs="Arial"/>
          <w:sz w:val="24"/>
          <w:szCs w:val="24"/>
        </w:rPr>
        <w:t xml:space="preserve"> </w:t>
      </w:r>
      <w:r w:rsidR="00005450" w:rsidRPr="009432A1">
        <w:rPr>
          <w:rFonts w:ascii="Calibri Light" w:hAnsi="Calibri Light" w:cs="Arial"/>
          <w:sz w:val="24"/>
          <w:szCs w:val="24"/>
        </w:rPr>
        <w:t>states that self</w:t>
      </w:r>
      <w:r w:rsidR="008378C1" w:rsidRPr="009432A1">
        <w:rPr>
          <w:rFonts w:ascii="Calibri Light" w:hAnsi="Calibri Light" w:cs="Arial"/>
          <w:sz w:val="24"/>
          <w:szCs w:val="24"/>
        </w:rPr>
        <w:t>-</w:t>
      </w:r>
      <w:r w:rsidR="00005450" w:rsidRPr="009432A1">
        <w:rPr>
          <w:rFonts w:ascii="Calibri Light" w:hAnsi="Calibri Light" w:cs="Arial"/>
          <w:sz w:val="24"/>
          <w:szCs w:val="24"/>
        </w:rPr>
        <w:t>directedness can be learn</w:t>
      </w:r>
      <w:r w:rsidR="00C45DD4" w:rsidRPr="009432A1">
        <w:rPr>
          <w:rFonts w:ascii="Calibri Light" w:hAnsi="Calibri Light" w:cs="Arial"/>
          <w:sz w:val="24"/>
          <w:szCs w:val="24"/>
        </w:rPr>
        <w:t>ed</w:t>
      </w:r>
      <w:r w:rsidR="00005450" w:rsidRPr="009432A1">
        <w:rPr>
          <w:rFonts w:ascii="Calibri Light" w:hAnsi="Calibri Light" w:cs="Arial"/>
          <w:sz w:val="24"/>
          <w:szCs w:val="24"/>
        </w:rPr>
        <w:t xml:space="preserve"> and</w:t>
      </w:r>
      <w:r w:rsidR="00C45DD4" w:rsidRPr="009432A1">
        <w:rPr>
          <w:rFonts w:ascii="Calibri Light" w:hAnsi="Calibri Light" w:cs="Arial"/>
          <w:sz w:val="24"/>
          <w:szCs w:val="24"/>
        </w:rPr>
        <w:t>,</w:t>
      </w:r>
      <w:r w:rsidR="00005450" w:rsidRPr="009432A1">
        <w:rPr>
          <w:rFonts w:ascii="Calibri Light" w:hAnsi="Calibri Light" w:cs="Arial"/>
          <w:sz w:val="24"/>
          <w:szCs w:val="24"/>
        </w:rPr>
        <w:t xml:space="preserve"> as it is a professional attribute for their future careers</w:t>
      </w:r>
      <w:r w:rsidR="00C45DD4" w:rsidRPr="009432A1">
        <w:rPr>
          <w:rFonts w:ascii="Calibri Light" w:hAnsi="Calibri Light" w:cs="Arial"/>
          <w:sz w:val="24"/>
          <w:szCs w:val="24"/>
        </w:rPr>
        <w:t>,</w:t>
      </w:r>
      <w:r w:rsidR="00005450" w:rsidRPr="009432A1">
        <w:rPr>
          <w:rFonts w:ascii="Calibri Light" w:hAnsi="Calibri Light" w:cs="Arial"/>
          <w:sz w:val="24"/>
          <w:szCs w:val="24"/>
        </w:rPr>
        <w:t xml:space="preserve"> </w:t>
      </w:r>
      <w:r w:rsidR="00166315" w:rsidRPr="009432A1">
        <w:rPr>
          <w:rFonts w:ascii="Calibri Light" w:hAnsi="Calibri Light" w:cs="Arial"/>
          <w:sz w:val="24"/>
          <w:szCs w:val="24"/>
        </w:rPr>
        <w:t xml:space="preserve">it </w:t>
      </w:r>
      <w:r w:rsidR="00005450" w:rsidRPr="009432A1">
        <w:rPr>
          <w:rFonts w:ascii="Calibri Light" w:hAnsi="Calibri Light" w:cs="Arial"/>
          <w:sz w:val="24"/>
          <w:szCs w:val="24"/>
        </w:rPr>
        <w:t xml:space="preserve">was important to continue to build upon </w:t>
      </w:r>
      <w:r w:rsidR="00166315" w:rsidRPr="009432A1">
        <w:rPr>
          <w:rFonts w:ascii="Calibri Light" w:hAnsi="Calibri Light" w:cs="Arial"/>
          <w:sz w:val="24"/>
          <w:szCs w:val="24"/>
        </w:rPr>
        <w:t xml:space="preserve">this to address </w:t>
      </w:r>
      <w:r w:rsidR="00005450" w:rsidRPr="009432A1">
        <w:rPr>
          <w:rFonts w:ascii="Calibri Light" w:hAnsi="Calibri Light" w:cs="Arial"/>
          <w:sz w:val="24"/>
          <w:szCs w:val="24"/>
        </w:rPr>
        <w:t xml:space="preserve">their education </w:t>
      </w:r>
      <w:proofErr w:type="gramStart"/>
      <w:r w:rsidR="00005450" w:rsidRPr="009432A1">
        <w:rPr>
          <w:rFonts w:ascii="Calibri Light" w:hAnsi="Calibri Light" w:cs="Arial"/>
          <w:sz w:val="24"/>
          <w:szCs w:val="24"/>
        </w:rPr>
        <w:t>as a whole</w:t>
      </w:r>
      <w:r w:rsidR="00C45DD4" w:rsidRPr="009432A1">
        <w:rPr>
          <w:rFonts w:ascii="Calibri Light" w:hAnsi="Calibri Light" w:cs="Arial"/>
          <w:sz w:val="24"/>
          <w:szCs w:val="24"/>
        </w:rPr>
        <w:t>,</w:t>
      </w:r>
      <w:r w:rsidR="00166315" w:rsidRPr="009432A1">
        <w:rPr>
          <w:rFonts w:ascii="Calibri Light" w:hAnsi="Calibri Light" w:cs="Arial"/>
          <w:sz w:val="24"/>
          <w:szCs w:val="24"/>
        </w:rPr>
        <w:t xml:space="preserve"> even</w:t>
      </w:r>
      <w:proofErr w:type="gramEnd"/>
      <w:r w:rsidR="00166315" w:rsidRPr="009432A1">
        <w:rPr>
          <w:rFonts w:ascii="Calibri Light" w:hAnsi="Calibri Light" w:cs="Arial"/>
          <w:sz w:val="24"/>
          <w:szCs w:val="24"/>
        </w:rPr>
        <w:t xml:space="preserve"> though </w:t>
      </w:r>
      <w:r w:rsidR="00C45DD4" w:rsidRPr="009432A1">
        <w:rPr>
          <w:rFonts w:ascii="Calibri Light" w:hAnsi="Calibri Light" w:cs="Arial"/>
          <w:sz w:val="24"/>
          <w:szCs w:val="24"/>
        </w:rPr>
        <w:t xml:space="preserve">it is </w:t>
      </w:r>
      <w:r w:rsidR="00166315" w:rsidRPr="009432A1">
        <w:rPr>
          <w:rFonts w:ascii="Calibri Light" w:hAnsi="Calibri Light" w:cs="Arial"/>
          <w:sz w:val="24"/>
          <w:szCs w:val="24"/>
        </w:rPr>
        <w:t>not directly related to the intended learning outcomes for this session.</w:t>
      </w:r>
    </w:p>
    <w:p w:rsidR="009432A1" w:rsidRPr="009432A1" w:rsidRDefault="009432A1" w:rsidP="009432A1">
      <w:pPr>
        <w:spacing w:after="0" w:line="281" w:lineRule="auto"/>
        <w:jc w:val="both"/>
        <w:rPr>
          <w:rFonts w:ascii="Calibri Light" w:hAnsi="Calibri Light" w:cs="Arial"/>
          <w:sz w:val="24"/>
          <w:szCs w:val="24"/>
        </w:rPr>
      </w:pPr>
    </w:p>
    <w:p w:rsidR="00005450" w:rsidRDefault="00005450"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 xml:space="preserve">Role play </w:t>
      </w:r>
      <w:r w:rsidR="00AD34C2" w:rsidRPr="009432A1">
        <w:rPr>
          <w:rFonts w:ascii="Calibri Light" w:hAnsi="Calibri Light" w:cs="Arial"/>
          <w:sz w:val="24"/>
          <w:szCs w:val="24"/>
        </w:rPr>
        <w:t>has been</w:t>
      </w:r>
      <w:r w:rsidR="00FD3446" w:rsidRPr="009432A1">
        <w:rPr>
          <w:rFonts w:ascii="Calibri Light" w:hAnsi="Calibri Light" w:cs="Arial"/>
          <w:sz w:val="24"/>
          <w:szCs w:val="24"/>
        </w:rPr>
        <w:t xml:space="preserve"> </w:t>
      </w:r>
      <w:r w:rsidRPr="009432A1">
        <w:rPr>
          <w:rFonts w:ascii="Calibri Light" w:hAnsi="Calibri Light" w:cs="Arial"/>
          <w:sz w:val="24"/>
          <w:szCs w:val="24"/>
        </w:rPr>
        <w:t xml:space="preserve">chosen to enable rehearsal of skills and thereby increase the level of competence achieved on Miller’s Pyramid </w:t>
      </w:r>
      <w:r w:rsidR="00AE217E" w:rsidRPr="009432A1">
        <w:rPr>
          <w:rFonts w:ascii="Calibri Light" w:hAnsi="Calibri Light" w:cs="Arial"/>
          <w:noProof/>
          <w:sz w:val="24"/>
          <w:szCs w:val="24"/>
        </w:rPr>
        <w:t>(Miller 1990)</w:t>
      </w:r>
      <w:r w:rsidRPr="009432A1">
        <w:rPr>
          <w:rFonts w:ascii="Calibri Light" w:hAnsi="Calibri Light" w:cs="Arial"/>
          <w:sz w:val="24"/>
          <w:szCs w:val="24"/>
        </w:rPr>
        <w:t xml:space="preserve"> mov</w:t>
      </w:r>
      <w:r w:rsidR="00E5025E" w:rsidRPr="009432A1">
        <w:rPr>
          <w:rFonts w:ascii="Calibri Light" w:hAnsi="Calibri Light" w:cs="Arial"/>
          <w:sz w:val="24"/>
          <w:szCs w:val="24"/>
        </w:rPr>
        <w:t>ing the learning</w:t>
      </w:r>
      <w:r w:rsidRPr="009432A1">
        <w:rPr>
          <w:rFonts w:ascii="Calibri Light" w:hAnsi="Calibri Light" w:cs="Arial"/>
          <w:sz w:val="24"/>
          <w:szCs w:val="24"/>
        </w:rPr>
        <w:t xml:space="preserve"> from superficial to deep. Social cognitive theory talks about learning through </w:t>
      </w:r>
      <w:r w:rsidR="00AD34C2" w:rsidRPr="009432A1">
        <w:rPr>
          <w:rFonts w:ascii="Calibri Light" w:hAnsi="Calibri Light" w:cs="Arial"/>
          <w:sz w:val="24"/>
          <w:szCs w:val="24"/>
        </w:rPr>
        <w:t xml:space="preserve">watching others </w:t>
      </w:r>
      <w:r w:rsidRPr="009432A1">
        <w:rPr>
          <w:rFonts w:ascii="Calibri Light" w:hAnsi="Calibri Light" w:cs="Arial"/>
          <w:sz w:val="24"/>
          <w:szCs w:val="24"/>
        </w:rPr>
        <w:t xml:space="preserve">and how this can raise belief in one’s own ability to do a task as well as </w:t>
      </w:r>
      <w:r w:rsidR="00373B14" w:rsidRPr="009432A1">
        <w:rPr>
          <w:rFonts w:ascii="Calibri Light" w:hAnsi="Calibri Light" w:cs="Arial"/>
          <w:sz w:val="24"/>
          <w:szCs w:val="24"/>
        </w:rPr>
        <w:t>quicken</w:t>
      </w:r>
      <w:r w:rsidRPr="009432A1">
        <w:rPr>
          <w:rFonts w:ascii="Calibri Light" w:hAnsi="Calibri Light" w:cs="Arial"/>
          <w:sz w:val="24"/>
          <w:szCs w:val="24"/>
        </w:rPr>
        <w:t xml:space="preserve"> the learning process </w:t>
      </w:r>
      <w:r w:rsidR="00AE217E" w:rsidRPr="009432A1">
        <w:rPr>
          <w:rFonts w:ascii="Calibri Light" w:hAnsi="Calibri Light" w:cs="Arial"/>
          <w:noProof/>
          <w:sz w:val="24"/>
          <w:szCs w:val="24"/>
        </w:rPr>
        <w:t>(Kaufman &amp; Mann 2014)</w:t>
      </w:r>
      <w:r w:rsidRPr="009432A1">
        <w:rPr>
          <w:rFonts w:ascii="Calibri Light" w:hAnsi="Calibri Light" w:cs="Arial"/>
          <w:sz w:val="24"/>
          <w:szCs w:val="24"/>
        </w:rPr>
        <w:t>. A</w:t>
      </w:r>
      <w:r w:rsidR="00373B14" w:rsidRPr="009432A1">
        <w:rPr>
          <w:rFonts w:ascii="Calibri Light" w:hAnsi="Calibri Light" w:cs="Arial"/>
          <w:sz w:val="24"/>
          <w:szCs w:val="24"/>
        </w:rPr>
        <w:t xml:space="preserve"> further </w:t>
      </w:r>
      <w:r w:rsidRPr="009432A1">
        <w:rPr>
          <w:rFonts w:ascii="Calibri Light" w:hAnsi="Calibri Light" w:cs="Arial"/>
          <w:sz w:val="24"/>
          <w:szCs w:val="24"/>
        </w:rPr>
        <w:t>benefit of role play</w:t>
      </w:r>
      <w:r w:rsidR="00B6413C" w:rsidRPr="009432A1">
        <w:rPr>
          <w:rFonts w:ascii="Calibri Light" w:hAnsi="Calibri Light" w:cs="Arial"/>
          <w:sz w:val="24"/>
          <w:szCs w:val="24"/>
        </w:rPr>
        <w:t>,</w:t>
      </w:r>
      <w:r w:rsidRPr="009432A1">
        <w:rPr>
          <w:rFonts w:ascii="Calibri Light" w:hAnsi="Calibri Light" w:cs="Arial"/>
          <w:sz w:val="24"/>
          <w:szCs w:val="24"/>
        </w:rPr>
        <w:t xml:space="preserve"> </w:t>
      </w:r>
      <w:r w:rsidR="00373B14" w:rsidRPr="009432A1">
        <w:rPr>
          <w:rFonts w:ascii="Calibri Light" w:hAnsi="Calibri Light" w:cs="Arial"/>
          <w:sz w:val="24"/>
          <w:szCs w:val="24"/>
        </w:rPr>
        <w:t>in line</w:t>
      </w:r>
      <w:r w:rsidRPr="009432A1">
        <w:rPr>
          <w:rFonts w:ascii="Calibri Light" w:hAnsi="Calibri Light" w:cs="Arial"/>
          <w:sz w:val="24"/>
          <w:szCs w:val="24"/>
        </w:rPr>
        <w:t xml:space="preserve"> with </w:t>
      </w:r>
      <w:r w:rsidR="00C45DD4" w:rsidRPr="009432A1">
        <w:rPr>
          <w:rFonts w:ascii="Calibri Light" w:hAnsi="Calibri Light" w:cs="Arial"/>
          <w:sz w:val="24"/>
          <w:szCs w:val="24"/>
        </w:rPr>
        <w:t>social cognitive</w:t>
      </w:r>
      <w:r w:rsidRPr="009432A1">
        <w:rPr>
          <w:rFonts w:ascii="Calibri Light" w:hAnsi="Calibri Light" w:cs="Arial"/>
          <w:sz w:val="24"/>
          <w:szCs w:val="24"/>
        </w:rPr>
        <w:t xml:space="preserve"> theory</w:t>
      </w:r>
      <w:r w:rsidR="00B6413C" w:rsidRPr="009432A1">
        <w:rPr>
          <w:rFonts w:ascii="Calibri Light" w:hAnsi="Calibri Light" w:cs="Arial"/>
          <w:sz w:val="24"/>
          <w:szCs w:val="24"/>
        </w:rPr>
        <w:t>,</w:t>
      </w:r>
      <w:r w:rsidRPr="009432A1">
        <w:rPr>
          <w:rFonts w:ascii="Calibri Light" w:hAnsi="Calibri Light" w:cs="Arial"/>
          <w:sz w:val="24"/>
          <w:szCs w:val="24"/>
        </w:rPr>
        <w:t xml:space="preserve"> is </w:t>
      </w:r>
      <w:r w:rsidR="00E5025E" w:rsidRPr="009432A1">
        <w:rPr>
          <w:rFonts w:ascii="Calibri Light" w:hAnsi="Calibri Light" w:cs="Arial"/>
          <w:sz w:val="24"/>
          <w:szCs w:val="24"/>
        </w:rPr>
        <w:t>that</w:t>
      </w:r>
      <w:r w:rsidRPr="009432A1">
        <w:rPr>
          <w:rFonts w:ascii="Calibri Light" w:hAnsi="Calibri Light" w:cs="Arial"/>
          <w:sz w:val="24"/>
          <w:szCs w:val="24"/>
        </w:rPr>
        <w:t xml:space="preserve"> learning is most successful when in a relaxed physiological state </w:t>
      </w:r>
      <w:r w:rsidR="00AE217E" w:rsidRPr="009432A1">
        <w:rPr>
          <w:rFonts w:ascii="Calibri Light" w:hAnsi="Calibri Light" w:cs="Arial"/>
          <w:noProof/>
          <w:sz w:val="24"/>
          <w:szCs w:val="24"/>
        </w:rPr>
        <w:t>(Kaufman &amp; Mann 2014)</w:t>
      </w:r>
      <w:r w:rsidR="00C45DD4" w:rsidRPr="009432A1">
        <w:rPr>
          <w:rFonts w:ascii="Calibri Light" w:hAnsi="Calibri Light" w:cs="Arial"/>
          <w:sz w:val="24"/>
          <w:szCs w:val="24"/>
        </w:rPr>
        <w:t>.</w:t>
      </w:r>
      <w:r w:rsidRPr="009432A1">
        <w:rPr>
          <w:rFonts w:ascii="Calibri Light" w:hAnsi="Calibri Light" w:cs="Arial"/>
          <w:sz w:val="24"/>
          <w:szCs w:val="24"/>
        </w:rPr>
        <w:t xml:space="preserve"> </w:t>
      </w:r>
      <w:r w:rsidR="00C45DD4" w:rsidRPr="009432A1">
        <w:rPr>
          <w:rFonts w:ascii="Calibri Light" w:hAnsi="Calibri Light" w:cs="Arial"/>
          <w:sz w:val="24"/>
          <w:szCs w:val="24"/>
        </w:rPr>
        <w:t>A</w:t>
      </w:r>
      <w:r w:rsidRPr="009432A1">
        <w:rPr>
          <w:rFonts w:ascii="Calibri Light" w:hAnsi="Calibri Light" w:cs="Arial"/>
          <w:sz w:val="24"/>
          <w:szCs w:val="24"/>
        </w:rPr>
        <w:t xml:space="preserve">lthough </w:t>
      </w:r>
      <w:r w:rsidR="00C45DD4" w:rsidRPr="009432A1">
        <w:rPr>
          <w:rFonts w:ascii="Calibri Light" w:hAnsi="Calibri Light" w:cs="Arial"/>
          <w:sz w:val="24"/>
          <w:szCs w:val="24"/>
        </w:rPr>
        <w:t xml:space="preserve">role play is not </w:t>
      </w:r>
      <w:r w:rsidR="00B6413C" w:rsidRPr="009432A1">
        <w:rPr>
          <w:rFonts w:ascii="Calibri Light" w:hAnsi="Calibri Light" w:cs="Arial"/>
          <w:sz w:val="24"/>
          <w:szCs w:val="24"/>
        </w:rPr>
        <w:t>‘</w:t>
      </w:r>
      <w:r w:rsidR="00C45DD4" w:rsidRPr="009432A1">
        <w:rPr>
          <w:rFonts w:ascii="Calibri Light" w:hAnsi="Calibri Light" w:cs="Arial"/>
          <w:sz w:val="24"/>
          <w:szCs w:val="24"/>
        </w:rPr>
        <w:t>relaxing</w:t>
      </w:r>
      <w:r w:rsidR="00B6413C" w:rsidRPr="009432A1">
        <w:rPr>
          <w:rFonts w:ascii="Calibri Light" w:hAnsi="Calibri Light" w:cs="Arial"/>
          <w:sz w:val="24"/>
          <w:szCs w:val="24"/>
        </w:rPr>
        <w:t>’ per se</w:t>
      </w:r>
      <w:r w:rsidR="00C45DD4" w:rsidRPr="009432A1">
        <w:rPr>
          <w:rFonts w:ascii="Calibri Light" w:hAnsi="Calibri Light" w:cs="Arial"/>
          <w:sz w:val="24"/>
          <w:szCs w:val="24"/>
        </w:rPr>
        <w:t xml:space="preserve"> according to our registrars, </w:t>
      </w:r>
      <w:r w:rsidR="00F539C4" w:rsidRPr="009432A1">
        <w:rPr>
          <w:rFonts w:ascii="Calibri Light" w:hAnsi="Calibri Light" w:cs="Arial"/>
          <w:sz w:val="24"/>
          <w:szCs w:val="24"/>
        </w:rPr>
        <w:t xml:space="preserve">being aware that </w:t>
      </w:r>
      <w:r w:rsidRPr="009432A1">
        <w:rPr>
          <w:rFonts w:ascii="Calibri Light" w:hAnsi="Calibri Light" w:cs="Arial"/>
          <w:sz w:val="24"/>
          <w:szCs w:val="24"/>
        </w:rPr>
        <w:t xml:space="preserve">a ‘time out’ is possible </w:t>
      </w:r>
      <w:r w:rsidR="00F539C4" w:rsidRPr="009432A1">
        <w:rPr>
          <w:rFonts w:ascii="Calibri Light" w:hAnsi="Calibri Light" w:cs="Arial"/>
          <w:sz w:val="24"/>
          <w:szCs w:val="24"/>
        </w:rPr>
        <w:t>reduces the tension compared</w:t>
      </w:r>
      <w:r w:rsidRPr="009432A1">
        <w:rPr>
          <w:rFonts w:ascii="Calibri Light" w:hAnsi="Calibri Light" w:cs="Arial"/>
          <w:sz w:val="24"/>
          <w:szCs w:val="24"/>
        </w:rPr>
        <w:t xml:space="preserve"> with </w:t>
      </w:r>
      <w:r w:rsidR="00B6413C" w:rsidRPr="009432A1">
        <w:rPr>
          <w:rFonts w:ascii="Calibri Light" w:hAnsi="Calibri Light" w:cs="Arial"/>
          <w:sz w:val="24"/>
          <w:szCs w:val="24"/>
        </w:rPr>
        <w:t xml:space="preserve">consulting </w:t>
      </w:r>
      <w:r w:rsidRPr="009432A1">
        <w:rPr>
          <w:rFonts w:ascii="Calibri Light" w:hAnsi="Calibri Light" w:cs="Arial"/>
          <w:sz w:val="24"/>
          <w:szCs w:val="24"/>
        </w:rPr>
        <w:t>a real patie</w:t>
      </w:r>
      <w:r w:rsidR="00A52971" w:rsidRPr="009432A1">
        <w:rPr>
          <w:rFonts w:ascii="Calibri Light" w:hAnsi="Calibri Light" w:cs="Arial"/>
          <w:sz w:val="24"/>
          <w:szCs w:val="24"/>
        </w:rPr>
        <w:t xml:space="preserve">nt. </w:t>
      </w:r>
      <w:r w:rsidR="00A91E92" w:rsidRPr="009432A1">
        <w:rPr>
          <w:rFonts w:ascii="Calibri Light" w:hAnsi="Calibri Light" w:cs="Arial"/>
          <w:sz w:val="24"/>
          <w:szCs w:val="24"/>
        </w:rPr>
        <w:t>S</w:t>
      </w:r>
      <w:r w:rsidR="00A52971" w:rsidRPr="009432A1">
        <w:rPr>
          <w:rFonts w:ascii="Calibri Light" w:hAnsi="Calibri Light" w:cs="Arial"/>
          <w:sz w:val="24"/>
          <w:szCs w:val="24"/>
        </w:rPr>
        <w:t>ocial c</w:t>
      </w:r>
      <w:r w:rsidRPr="009432A1">
        <w:rPr>
          <w:rFonts w:ascii="Calibri Light" w:hAnsi="Calibri Light" w:cs="Arial"/>
          <w:sz w:val="24"/>
          <w:szCs w:val="24"/>
        </w:rPr>
        <w:t>ognitive theory</w:t>
      </w:r>
      <w:r w:rsidR="00A91E92" w:rsidRPr="009432A1">
        <w:rPr>
          <w:rFonts w:ascii="Calibri Light" w:hAnsi="Calibri Light" w:cs="Arial"/>
          <w:sz w:val="24"/>
          <w:szCs w:val="24"/>
        </w:rPr>
        <w:t xml:space="preserve"> also suggests that</w:t>
      </w:r>
      <w:r w:rsidRPr="009432A1">
        <w:rPr>
          <w:rFonts w:ascii="Calibri Light" w:hAnsi="Calibri Light" w:cs="Arial"/>
          <w:sz w:val="24"/>
          <w:szCs w:val="24"/>
        </w:rPr>
        <w:t xml:space="preserve"> corrective feedback on role play </w:t>
      </w:r>
      <w:r w:rsidR="00AD34C2" w:rsidRPr="009432A1">
        <w:rPr>
          <w:rFonts w:ascii="Calibri Light" w:hAnsi="Calibri Light" w:cs="Arial"/>
          <w:sz w:val="24"/>
          <w:szCs w:val="24"/>
        </w:rPr>
        <w:t xml:space="preserve">from the group and facilitator </w:t>
      </w:r>
      <w:r w:rsidRPr="009432A1">
        <w:rPr>
          <w:rFonts w:ascii="Calibri Light" w:hAnsi="Calibri Light" w:cs="Arial"/>
          <w:sz w:val="24"/>
          <w:szCs w:val="24"/>
        </w:rPr>
        <w:t>will elevate the level of performance</w:t>
      </w:r>
      <w:r w:rsidR="00A52971" w:rsidRPr="009432A1">
        <w:rPr>
          <w:rFonts w:ascii="Calibri Light" w:hAnsi="Calibri Light" w:cs="Arial"/>
          <w:sz w:val="24"/>
          <w:szCs w:val="24"/>
        </w:rPr>
        <w:t>. K</w:t>
      </w:r>
      <w:r w:rsidRPr="009432A1">
        <w:rPr>
          <w:rFonts w:ascii="Calibri Light" w:hAnsi="Calibri Light" w:cs="Arial"/>
          <w:sz w:val="24"/>
          <w:szCs w:val="24"/>
        </w:rPr>
        <w:t>nowledge learn</w:t>
      </w:r>
      <w:r w:rsidR="00C45DD4" w:rsidRPr="009432A1">
        <w:rPr>
          <w:rFonts w:ascii="Calibri Light" w:hAnsi="Calibri Light" w:cs="Arial"/>
          <w:sz w:val="24"/>
          <w:szCs w:val="24"/>
        </w:rPr>
        <w:t>ed</w:t>
      </w:r>
      <w:r w:rsidRPr="009432A1">
        <w:rPr>
          <w:rFonts w:ascii="Calibri Light" w:hAnsi="Calibri Light" w:cs="Arial"/>
          <w:sz w:val="24"/>
          <w:szCs w:val="24"/>
        </w:rPr>
        <w:t xml:space="preserve"> </w:t>
      </w:r>
      <w:r w:rsidR="00A52971" w:rsidRPr="009432A1">
        <w:rPr>
          <w:rFonts w:ascii="Calibri Light" w:hAnsi="Calibri Light" w:cs="Arial"/>
          <w:sz w:val="24"/>
          <w:szCs w:val="24"/>
        </w:rPr>
        <w:t xml:space="preserve">can </w:t>
      </w:r>
      <w:r w:rsidRPr="009432A1">
        <w:rPr>
          <w:rFonts w:ascii="Calibri Light" w:hAnsi="Calibri Light" w:cs="Arial"/>
          <w:sz w:val="24"/>
          <w:szCs w:val="24"/>
        </w:rPr>
        <w:t>be put into clinically relevant practice</w:t>
      </w:r>
      <w:r w:rsidR="00D20E25" w:rsidRPr="009432A1">
        <w:rPr>
          <w:rFonts w:ascii="Calibri Light" w:hAnsi="Calibri Light" w:cs="Arial"/>
          <w:sz w:val="24"/>
          <w:szCs w:val="24"/>
        </w:rPr>
        <w:t xml:space="preserve"> and </w:t>
      </w:r>
      <w:r w:rsidRPr="009432A1">
        <w:rPr>
          <w:rFonts w:ascii="Calibri Light" w:hAnsi="Calibri Light" w:cs="Arial"/>
          <w:sz w:val="24"/>
          <w:szCs w:val="24"/>
        </w:rPr>
        <w:t xml:space="preserve">communication skills </w:t>
      </w:r>
      <w:r w:rsidR="00D20E25" w:rsidRPr="009432A1">
        <w:rPr>
          <w:rFonts w:ascii="Calibri Light" w:hAnsi="Calibri Light" w:cs="Arial"/>
          <w:sz w:val="24"/>
          <w:szCs w:val="24"/>
        </w:rPr>
        <w:t xml:space="preserve">and feedback skills </w:t>
      </w:r>
      <w:r w:rsidRPr="009432A1">
        <w:rPr>
          <w:rFonts w:ascii="Calibri Light" w:hAnsi="Calibri Light" w:cs="Arial"/>
          <w:sz w:val="24"/>
          <w:szCs w:val="24"/>
        </w:rPr>
        <w:t>learn</w:t>
      </w:r>
      <w:r w:rsidR="00C45DD4" w:rsidRPr="009432A1">
        <w:rPr>
          <w:rFonts w:ascii="Calibri Light" w:hAnsi="Calibri Light" w:cs="Arial"/>
          <w:sz w:val="24"/>
          <w:szCs w:val="24"/>
        </w:rPr>
        <w:t>ed</w:t>
      </w:r>
      <w:r w:rsidRPr="009432A1">
        <w:rPr>
          <w:rFonts w:ascii="Calibri Light" w:hAnsi="Calibri Light" w:cs="Arial"/>
          <w:sz w:val="24"/>
          <w:szCs w:val="24"/>
        </w:rPr>
        <w:t xml:space="preserve"> in previous sessions</w:t>
      </w:r>
      <w:r w:rsidR="00D20E25" w:rsidRPr="009432A1">
        <w:rPr>
          <w:rFonts w:ascii="Calibri Light" w:hAnsi="Calibri Light" w:cs="Arial"/>
          <w:sz w:val="24"/>
          <w:szCs w:val="24"/>
        </w:rPr>
        <w:t xml:space="preserve"> can be further developed</w:t>
      </w:r>
      <w:r w:rsidRPr="009432A1">
        <w:rPr>
          <w:rFonts w:ascii="Calibri Light" w:hAnsi="Calibri Light" w:cs="Arial"/>
          <w:sz w:val="24"/>
          <w:szCs w:val="24"/>
        </w:rPr>
        <w:t xml:space="preserve">. This should help to reinforce previous learning and continue with a cohesive </w:t>
      </w:r>
      <w:r w:rsidR="00D20E25" w:rsidRPr="009432A1">
        <w:rPr>
          <w:rFonts w:ascii="Calibri Light" w:hAnsi="Calibri Light" w:cs="Arial"/>
          <w:sz w:val="24"/>
          <w:szCs w:val="24"/>
        </w:rPr>
        <w:t xml:space="preserve">spiral </w:t>
      </w:r>
      <w:r w:rsidRPr="009432A1">
        <w:rPr>
          <w:rFonts w:ascii="Calibri Light" w:hAnsi="Calibri Light" w:cs="Arial"/>
          <w:sz w:val="24"/>
          <w:szCs w:val="24"/>
        </w:rPr>
        <w:t xml:space="preserve">curriculum </w:t>
      </w:r>
      <w:r w:rsidR="00D20E25" w:rsidRPr="009432A1">
        <w:rPr>
          <w:rFonts w:ascii="Calibri Light" w:hAnsi="Calibri Light" w:cs="Arial"/>
          <w:noProof/>
          <w:sz w:val="24"/>
          <w:szCs w:val="24"/>
        </w:rPr>
        <w:t>(Grant 2014)</w:t>
      </w:r>
      <w:r w:rsidR="006E21C0" w:rsidRPr="009432A1">
        <w:rPr>
          <w:rFonts w:ascii="Calibri Light" w:hAnsi="Calibri Light" w:cs="Arial"/>
          <w:sz w:val="24"/>
          <w:szCs w:val="24"/>
        </w:rPr>
        <w:t xml:space="preserve"> where topics are revisited on different occasions with increasing complexity</w:t>
      </w:r>
      <w:r w:rsidR="00C45DD4" w:rsidRPr="009432A1">
        <w:rPr>
          <w:rFonts w:ascii="Calibri Light" w:hAnsi="Calibri Light" w:cs="Arial"/>
          <w:sz w:val="24"/>
          <w:szCs w:val="24"/>
        </w:rPr>
        <w:t>,</w:t>
      </w:r>
      <w:r w:rsidR="006E21C0" w:rsidRPr="009432A1">
        <w:rPr>
          <w:rFonts w:ascii="Calibri Light" w:hAnsi="Calibri Light" w:cs="Arial"/>
          <w:sz w:val="24"/>
          <w:szCs w:val="24"/>
        </w:rPr>
        <w:t xml:space="preserve"> </w:t>
      </w:r>
      <w:r w:rsidR="00E5025E" w:rsidRPr="009432A1">
        <w:rPr>
          <w:rFonts w:ascii="Calibri Light" w:hAnsi="Calibri Light" w:cs="Arial"/>
          <w:sz w:val="24"/>
          <w:szCs w:val="24"/>
        </w:rPr>
        <w:t xml:space="preserve">improving </w:t>
      </w:r>
      <w:r w:rsidR="006E21C0" w:rsidRPr="009432A1">
        <w:rPr>
          <w:rFonts w:ascii="Calibri Light" w:hAnsi="Calibri Light" w:cs="Arial"/>
          <w:sz w:val="24"/>
          <w:szCs w:val="24"/>
        </w:rPr>
        <w:t>the competence of the registrar.</w:t>
      </w:r>
      <w:r w:rsidR="0017536C" w:rsidRPr="009432A1">
        <w:rPr>
          <w:rFonts w:ascii="Calibri Light" w:hAnsi="Calibri Light" w:cs="Arial"/>
          <w:sz w:val="24"/>
          <w:szCs w:val="24"/>
        </w:rPr>
        <w:t xml:space="preserve"> </w:t>
      </w:r>
      <w:r w:rsidRPr="009432A1">
        <w:rPr>
          <w:rFonts w:ascii="Calibri Light" w:hAnsi="Calibri Light" w:cs="Arial"/>
          <w:sz w:val="24"/>
          <w:szCs w:val="24"/>
        </w:rPr>
        <w:t xml:space="preserve">As well as the use of simulated patients to perform role play, by getting the registrars to play the role of the patient in small groups it is possible to assist them to develop empathy and confidence and competence in human behaviour </w:t>
      </w:r>
      <w:r w:rsidR="00AE217E" w:rsidRPr="009432A1">
        <w:rPr>
          <w:rFonts w:ascii="Calibri Light" w:hAnsi="Calibri Light" w:cs="Arial"/>
          <w:noProof/>
          <w:sz w:val="24"/>
          <w:szCs w:val="24"/>
        </w:rPr>
        <w:t>(Mezirow 1981)</w:t>
      </w:r>
      <w:r w:rsidRPr="009432A1">
        <w:rPr>
          <w:rFonts w:ascii="Calibri Light" w:hAnsi="Calibri Light" w:cs="Arial"/>
          <w:sz w:val="24"/>
          <w:szCs w:val="24"/>
        </w:rPr>
        <w:t>.</w:t>
      </w:r>
    </w:p>
    <w:p w:rsidR="009432A1" w:rsidRPr="009432A1" w:rsidRDefault="009432A1" w:rsidP="009432A1">
      <w:pPr>
        <w:spacing w:after="0" w:line="281" w:lineRule="auto"/>
        <w:jc w:val="both"/>
        <w:rPr>
          <w:rFonts w:ascii="Calibri Light" w:hAnsi="Calibri Light" w:cs="Arial"/>
          <w:sz w:val="24"/>
          <w:szCs w:val="24"/>
        </w:rPr>
      </w:pPr>
    </w:p>
    <w:p w:rsidR="00005450" w:rsidRDefault="00005450"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 xml:space="preserve">An important aspect of the session is based on reflective theory </w:t>
      </w:r>
      <w:r w:rsidR="00AE217E" w:rsidRPr="009432A1">
        <w:rPr>
          <w:rFonts w:ascii="Calibri Light" w:hAnsi="Calibri Light" w:cs="Arial"/>
          <w:noProof/>
          <w:sz w:val="24"/>
          <w:szCs w:val="24"/>
        </w:rPr>
        <w:t>(Kaufman &amp; Mann 2014)</w:t>
      </w:r>
      <w:r w:rsidR="000551C9" w:rsidRPr="009432A1">
        <w:rPr>
          <w:rFonts w:ascii="Calibri Light" w:hAnsi="Calibri Light" w:cs="Arial"/>
          <w:noProof/>
          <w:sz w:val="24"/>
          <w:szCs w:val="24"/>
        </w:rPr>
        <w:t>;</w:t>
      </w:r>
      <w:r w:rsidR="00F658D8" w:rsidRPr="009432A1">
        <w:rPr>
          <w:rFonts w:ascii="Calibri Light" w:hAnsi="Calibri Light" w:cs="Arial"/>
          <w:sz w:val="24"/>
          <w:szCs w:val="24"/>
        </w:rPr>
        <w:t xml:space="preserve"> </w:t>
      </w:r>
      <w:r w:rsidR="000551C9" w:rsidRPr="009432A1">
        <w:rPr>
          <w:rFonts w:ascii="Calibri Light" w:hAnsi="Calibri Light" w:cs="Arial"/>
          <w:sz w:val="24"/>
          <w:szCs w:val="24"/>
        </w:rPr>
        <w:t>r</w:t>
      </w:r>
      <w:r w:rsidR="00F658D8" w:rsidRPr="009432A1">
        <w:rPr>
          <w:rFonts w:ascii="Calibri Light" w:hAnsi="Calibri Light" w:cs="Arial"/>
          <w:sz w:val="24"/>
          <w:szCs w:val="24"/>
        </w:rPr>
        <w:t>egistrars</w:t>
      </w:r>
      <w:r w:rsidRPr="009432A1">
        <w:rPr>
          <w:rFonts w:ascii="Calibri Light" w:hAnsi="Calibri Light" w:cs="Arial"/>
          <w:sz w:val="24"/>
          <w:szCs w:val="24"/>
        </w:rPr>
        <w:t xml:space="preserve"> will need the opportunity to reflect on their experience to incorporate this new </w:t>
      </w:r>
      <w:r w:rsidRPr="009432A1">
        <w:rPr>
          <w:rFonts w:ascii="Calibri Light" w:hAnsi="Calibri Light" w:cs="Arial"/>
          <w:sz w:val="24"/>
          <w:szCs w:val="24"/>
        </w:rPr>
        <w:lastRenderedPageBreak/>
        <w:t xml:space="preserve">knowledge into existing knowledge. </w:t>
      </w:r>
      <w:r w:rsidR="00271788" w:rsidRPr="009432A1">
        <w:rPr>
          <w:rFonts w:ascii="Calibri Light" w:hAnsi="Calibri Light" w:cs="Arial"/>
          <w:noProof/>
          <w:sz w:val="24"/>
          <w:szCs w:val="24"/>
        </w:rPr>
        <w:t>Moon (2004)</w:t>
      </w:r>
      <w:r w:rsidR="00271788" w:rsidRPr="009432A1">
        <w:rPr>
          <w:rFonts w:ascii="Calibri Light" w:hAnsi="Calibri Light" w:cs="Arial"/>
          <w:sz w:val="24"/>
          <w:szCs w:val="24"/>
        </w:rPr>
        <w:t xml:space="preserve"> describes how t</w:t>
      </w:r>
      <w:r w:rsidRPr="009432A1">
        <w:rPr>
          <w:rFonts w:ascii="Calibri Light" w:hAnsi="Calibri Light" w:cs="Arial"/>
          <w:sz w:val="24"/>
          <w:szCs w:val="24"/>
        </w:rPr>
        <w:t>his reflection can be the driver to change surface into deep learning. Therefore</w:t>
      </w:r>
      <w:r w:rsidR="00C45DD4" w:rsidRPr="009432A1">
        <w:rPr>
          <w:rFonts w:ascii="Calibri Light" w:hAnsi="Calibri Light" w:cs="Arial"/>
          <w:sz w:val="24"/>
          <w:szCs w:val="24"/>
        </w:rPr>
        <w:t>,</w:t>
      </w:r>
      <w:r w:rsidRPr="009432A1">
        <w:rPr>
          <w:rFonts w:ascii="Calibri Light" w:hAnsi="Calibri Light" w:cs="Arial"/>
          <w:sz w:val="24"/>
          <w:szCs w:val="24"/>
        </w:rPr>
        <w:t xml:space="preserve"> I plan to ask each registrar to </w:t>
      </w:r>
      <w:r w:rsidR="00F658D8" w:rsidRPr="009432A1">
        <w:rPr>
          <w:rFonts w:ascii="Calibri Light" w:hAnsi="Calibri Light" w:cs="Arial"/>
          <w:sz w:val="24"/>
          <w:szCs w:val="24"/>
        </w:rPr>
        <w:t xml:space="preserve">complete an </w:t>
      </w:r>
      <w:proofErr w:type="spellStart"/>
      <w:r w:rsidR="00F658D8" w:rsidRPr="009432A1">
        <w:rPr>
          <w:rFonts w:ascii="Calibri Light" w:hAnsi="Calibri Light" w:cs="Arial"/>
          <w:sz w:val="24"/>
          <w:szCs w:val="24"/>
        </w:rPr>
        <w:t>ePortfolio</w:t>
      </w:r>
      <w:proofErr w:type="spellEnd"/>
      <w:r w:rsidRPr="009432A1">
        <w:rPr>
          <w:rFonts w:ascii="Calibri Light" w:hAnsi="Calibri Light" w:cs="Arial"/>
          <w:sz w:val="24"/>
          <w:szCs w:val="24"/>
        </w:rPr>
        <w:t xml:space="preserve"> learning log entry </w:t>
      </w:r>
      <w:r w:rsidR="00F658D8" w:rsidRPr="009432A1">
        <w:rPr>
          <w:rFonts w:ascii="Calibri Light" w:hAnsi="Calibri Light" w:cs="Arial"/>
          <w:sz w:val="24"/>
          <w:szCs w:val="24"/>
        </w:rPr>
        <w:t>to</w:t>
      </w:r>
      <w:r w:rsidR="00DB1F51" w:rsidRPr="009432A1">
        <w:rPr>
          <w:rFonts w:ascii="Calibri Light" w:hAnsi="Calibri Light" w:cs="Arial"/>
          <w:sz w:val="24"/>
          <w:szCs w:val="24"/>
        </w:rPr>
        <w:t xml:space="preserve"> </w:t>
      </w:r>
      <w:r w:rsidRPr="009432A1">
        <w:rPr>
          <w:rFonts w:ascii="Calibri Light" w:hAnsi="Calibri Light" w:cs="Arial"/>
          <w:sz w:val="24"/>
          <w:szCs w:val="24"/>
        </w:rPr>
        <w:t xml:space="preserve">share </w:t>
      </w:r>
      <w:r w:rsidR="00F658D8" w:rsidRPr="009432A1">
        <w:rPr>
          <w:rFonts w:ascii="Calibri Light" w:hAnsi="Calibri Light" w:cs="Arial"/>
          <w:sz w:val="24"/>
          <w:szCs w:val="24"/>
        </w:rPr>
        <w:t>with their clinical supervisor</w:t>
      </w:r>
      <w:r w:rsidR="008378C1" w:rsidRPr="009432A1">
        <w:rPr>
          <w:rFonts w:ascii="Calibri Light" w:hAnsi="Calibri Light" w:cs="Arial"/>
          <w:sz w:val="24"/>
          <w:szCs w:val="24"/>
        </w:rPr>
        <w:t xml:space="preserve"> </w:t>
      </w:r>
      <w:r w:rsidRPr="009432A1">
        <w:rPr>
          <w:rFonts w:ascii="Calibri Light" w:hAnsi="Calibri Light" w:cs="Arial"/>
          <w:sz w:val="24"/>
          <w:szCs w:val="24"/>
        </w:rPr>
        <w:t>build</w:t>
      </w:r>
      <w:r w:rsidR="00F658D8" w:rsidRPr="009432A1">
        <w:rPr>
          <w:rFonts w:ascii="Calibri Light" w:hAnsi="Calibri Light" w:cs="Arial"/>
          <w:sz w:val="24"/>
          <w:szCs w:val="24"/>
        </w:rPr>
        <w:t>ing</w:t>
      </w:r>
      <w:r w:rsidRPr="009432A1">
        <w:rPr>
          <w:rFonts w:ascii="Calibri Light" w:hAnsi="Calibri Light" w:cs="Arial"/>
          <w:sz w:val="24"/>
          <w:szCs w:val="24"/>
        </w:rPr>
        <w:t xml:space="preserve"> upon </w:t>
      </w:r>
      <w:r w:rsidR="00DB1F51" w:rsidRPr="009432A1">
        <w:rPr>
          <w:rFonts w:ascii="Calibri Light" w:hAnsi="Calibri Light" w:cs="Arial"/>
          <w:sz w:val="24"/>
          <w:szCs w:val="24"/>
        </w:rPr>
        <w:t xml:space="preserve">reflective writing </w:t>
      </w:r>
      <w:r w:rsidRPr="009432A1">
        <w:rPr>
          <w:rFonts w:ascii="Calibri Light" w:hAnsi="Calibri Light" w:cs="Arial"/>
          <w:sz w:val="24"/>
          <w:szCs w:val="24"/>
        </w:rPr>
        <w:t xml:space="preserve">skills learnt in a previous session using Kolb’s cycle </w:t>
      </w:r>
      <w:r w:rsidR="009E61E4" w:rsidRPr="009432A1">
        <w:rPr>
          <w:rFonts w:ascii="Calibri Light" w:hAnsi="Calibri Light" w:cs="Arial"/>
          <w:noProof/>
          <w:sz w:val="24"/>
          <w:szCs w:val="24"/>
        </w:rPr>
        <w:t>(Kolb 1984)</w:t>
      </w:r>
      <w:r w:rsidRPr="009432A1">
        <w:rPr>
          <w:rFonts w:ascii="Calibri Light" w:hAnsi="Calibri Light" w:cs="Arial"/>
          <w:sz w:val="24"/>
          <w:szCs w:val="24"/>
        </w:rPr>
        <w:t xml:space="preserve"> which puts their reflection into active pract</w:t>
      </w:r>
      <w:r w:rsidR="00C45DD4" w:rsidRPr="009432A1">
        <w:rPr>
          <w:rFonts w:ascii="Calibri Light" w:hAnsi="Calibri Light" w:cs="Arial"/>
          <w:sz w:val="24"/>
          <w:szCs w:val="24"/>
        </w:rPr>
        <w:t>ice.</w:t>
      </w:r>
    </w:p>
    <w:p w:rsidR="009432A1" w:rsidRPr="009432A1" w:rsidRDefault="009432A1" w:rsidP="009432A1">
      <w:pPr>
        <w:spacing w:after="0" w:line="281" w:lineRule="auto"/>
        <w:jc w:val="both"/>
        <w:rPr>
          <w:rFonts w:ascii="Calibri Light" w:hAnsi="Calibri Light" w:cs="Arial"/>
          <w:sz w:val="24"/>
          <w:szCs w:val="24"/>
        </w:rPr>
      </w:pPr>
    </w:p>
    <w:p w:rsidR="00F30324" w:rsidRDefault="001E4A6F"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 xml:space="preserve">Small group teaching was chosen for this session for </w:t>
      </w:r>
      <w:proofErr w:type="gramStart"/>
      <w:r w:rsidRPr="009432A1">
        <w:rPr>
          <w:rFonts w:ascii="Calibri Light" w:hAnsi="Calibri Light" w:cs="Arial"/>
          <w:sz w:val="24"/>
          <w:szCs w:val="24"/>
        </w:rPr>
        <w:t>a number of</w:t>
      </w:r>
      <w:proofErr w:type="gramEnd"/>
      <w:r w:rsidRPr="009432A1">
        <w:rPr>
          <w:rFonts w:ascii="Calibri Light" w:hAnsi="Calibri Light" w:cs="Arial"/>
          <w:sz w:val="24"/>
          <w:szCs w:val="24"/>
        </w:rPr>
        <w:t xml:space="preserve"> reasons. The session, although addressing knowledge which could have been d</w:t>
      </w:r>
      <w:r w:rsidR="00A91E92" w:rsidRPr="009432A1">
        <w:rPr>
          <w:rFonts w:ascii="Calibri Light" w:hAnsi="Calibri Light" w:cs="Arial"/>
          <w:sz w:val="24"/>
          <w:szCs w:val="24"/>
        </w:rPr>
        <w:t xml:space="preserve">elivered in a </w:t>
      </w:r>
      <w:r w:rsidR="000551C9" w:rsidRPr="009432A1">
        <w:rPr>
          <w:rFonts w:ascii="Calibri Light" w:hAnsi="Calibri Light" w:cs="Arial"/>
          <w:sz w:val="24"/>
          <w:szCs w:val="24"/>
        </w:rPr>
        <w:t xml:space="preserve">cost-effective </w:t>
      </w:r>
      <w:r w:rsidR="00A91E92" w:rsidRPr="009432A1">
        <w:rPr>
          <w:rFonts w:ascii="Calibri Light" w:hAnsi="Calibri Light" w:cs="Arial"/>
          <w:sz w:val="24"/>
          <w:szCs w:val="24"/>
        </w:rPr>
        <w:t>large group lecture</w:t>
      </w:r>
      <w:r w:rsidRPr="009432A1">
        <w:rPr>
          <w:rFonts w:ascii="Calibri Light" w:hAnsi="Calibri Light" w:cs="Arial"/>
          <w:sz w:val="24"/>
          <w:szCs w:val="24"/>
        </w:rPr>
        <w:t xml:space="preserve">, was also </w:t>
      </w:r>
      <w:r w:rsidR="00C45DD4" w:rsidRPr="009432A1">
        <w:rPr>
          <w:rFonts w:ascii="Calibri Light" w:hAnsi="Calibri Light" w:cs="Arial"/>
          <w:sz w:val="24"/>
          <w:szCs w:val="24"/>
        </w:rPr>
        <w:t xml:space="preserve">designed to </w:t>
      </w:r>
      <w:r w:rsidRPr="009432A1">
        <w:rPr>
          <w:rFonts w:ascii="Calibri Light" w:hAnsi="Calibri Light" w:cs="Arial"/>
          <w:sz w:val="24"/>
          <w:szCs w:val="24"/>
        </w:rPr>
        <w:t xml:space="preserve">explore the skills and attitudes and the best way to achieve this is </w:t>
      </w:r>
      <w:r w:rsidR="00A91E92" w:rsidRPr="009432A1">
        <w:rPr>
          <w:rFonts w:ascii="Calibri Light" w:hAnsi="Calibri Light" w:cs="Arial"/>
          <w:sz w:val="24"/>
          <w:szCs w:val="24"/>
        </w:rPr>
        <w:t>in</w:t>
      </w:r>
      <w:r w:rsidRPr="009432A1">
        <w:rPr>
          <w:rFonts w:ascii="Calibri Light" w:hAnsi="Calibri Light" w:cs="Arial"/>
          <w:sz w:val="24"/>
          <w:szCs w:val="24"/>
        </w:rPr>
        <w:t xml:space="preserve"> a small group setting </w:t>
      </w:r>
      <w:r w:rsidR="00F30324" w:rsidRPr="009432A1">
        <w:rPr>
          <w:rFonts w:ascii="Calibri Light" w:hAnsi="Calibri Light" w:cs="Arial"/>
          <w:noProof/>
          <w:sz w:val="24"/>
          <w:szCs w:val="24"/>
        </w:rPr>
        <w:t>(de Villiers et al. 2003; Jaques 2010)</w:t>
      </w:r>
      <w:r w:rsidRPr="009432A1">
        <w:rPr>
          <w:rFonts w:ascii="Calibri Light" w:hAnsi="Calibri Light" w:cs="Arial"/>
          <w:sz w:val="24"/>
          <w:szCs w:val="24"/>
        </w:rPr>
        <w:t xml:space="preserve">. </w:t>
      </w:r>
      <w:r w:rsidR="00F30324" w:rsidRPr="009432A1">
        <w:rPr>
          <w:rFonts w:ascii="Calibri Light" w:hAnsi="Calibri Light" w:cs="Arial"/>
          <w:sz w:val="24"/>
          <w:szCs w:val="24"/>
        </w:rPr>
        <w:t xml:space="preserve">There is opportunity for exploration of personal views in a safe environment and small groups are known to increase tolerance for uncertainty and complexity plus diversity of views and challenge to beliefs </w:t>
      </w:r>
      <w:r w:rsidR="00F30324" w:rsidRPr="009432A1">
        <w:rPr>
          <w:rFonts w:ascii="Calibri Light" w:hAnsi="Calibri Light" w:cs="Arial"/>
          <w:noProof/>
          <w:sz w:val="24"/>
          <w:szCs w:val="24"/>
        </w:rPr>
        <w:t>(Jaques 2010)</w:t>
      </w:r>
      <w:r w:rsidR="00F30324" w:rsidRPr="009432A1">
        <w:rPr>
          <w:rFonts w:ascii="Calibri Light" w:hAnsi="Calibri Light" w:cs="Arial"/>
          <w:sz w:val="24"/>
          <w:szCs w:val="24"/>
        </w:rPr>
        <w:t>. This is important for this group as it is a mix of British and international medical graduates and there may be cultural factors to consider</w:t>
      </w:r>
      <w:r w:rsidR="00F539C4" w:rsidRPr="009432A1">
        <w:rPr>
          <w:rFonts w:ascii="Calibri Light" w:hAnsi="Calibri Light" w:cs="Arial"/>
          <w:sz w:val="24"/>
          <w:szCs w:val="24"/>
        </w:rPr>
        <w:t xml:space="preserve"> in our discussions.</w:t>
      </w:r>
    </w:p>
    <w:p w:rsidR="009432A1" w:rsidRPr="009432A1" w:rsidRDefault="009432A1" w:rsidP="009432A1">
      <w:pPr>
        <w:spacing w:after="0" w:line="281" w:lineRule="auto"/>
        <w:jc w:val="both"/>
        <w:rPr>
          <w:rFonts w:ascii="Calibri Light" w:hAnsi="Calibri Light" w:cs="Arial"/>
          <w:sz w:val="24"/>
          <w:szCs w:val="24"/>
        </w:rPr>
      </w:pPr>
    </w:p>
    <w:p w:rsidR="00F30324" w:rsidRDefault="00F30324" w:rsidP="009432A1">
      <w:pPr>
        <w:spacing w:after="0" w:line="281" w:lineRule="auto"/>
        <w:jc w:val="both"/>
        <w:rPr>
          <w:rFonts w:ascii="Calibri Light" w:hAnsi="Calibri Light" w:cs="Arial"/>
          <w:sz w:val="24"/>
          <w:szCs w:val="24"/>
        </w:rPr>
      </w:pPr>
      <w:r w:rsidRPr="009432A1">
        <w:rPr>
          <w:rFonts w:ascii="Calibri Light" w:hAnsi="Calibri Light" w:cs="Arial"/>
          <w:noProof/>
          <w:sz w:val="24"/>
          <w:szCs w:val="24"/>
        </w:rPr>
        <w:t>McCorie (2014)</w:t>
      </w:r>
      <w:r w:rsidRPr="009432A1">
        <w:rPr>
          <w:rFonts w:ascii="Calibri Light" w:hAnsi="Calibri Light" w:cs="Arial"/>
          <w:sz w:val="24"/>
          <w:szCs w:val="24"/>
        </w:rPr>
        <w:t xml:space="preserve"> states the ideal number for a small group is </w:t>
      </w:r>
      <w:r w:rsidR="00F539C4" w:rsidRPr="009432A1">
        <w:rPr>
          <w:rFonts w:ascii="Calibri Light" w:hAnsi="Calibri Light" w:cs="Arial"/>
          <w:sz w:val="24"/>
          <w:szCs w:val="24"/>
        </w:rPr>
        <w:t>eight</w:t>
      </w:r>
      <w:r w:rsidRPr="009432A1">
        <w:rPr>
          <w:rFonts w:ascii="Calibri Light" w:hAnsi="Calibri Light" w:cs="Arial"/>
          <w:sz w:val="24"/>
          <w:szCs w:val="24"/>
        </w:rPr>
        <w:t>. This ensure</w:t>
      </w:r>
      <w:r w:rsidR="00F539C4" w:rsidRPr="009432A1">
        <w:rPr>
          <w:rFonts w:ascii="Calibri Light" w:hAnsi="Calibri Light" w:cs="Arial"/>
          <w:sz w:val="24"/>
          <w:szCs w:val="24"/>
        </w:rPr>
        <w:t>s</w:t>
      </w:r>
      <w:r w:rsidRPr="009432A1">
        <w:rPr>
          <w:rFonts w:ascii="Calibri Light" w:hAnsi="Calibri Light" w:cs="Arial"/>
          <w:sz w:val="24"/>
          <w:szCs w:val="24"/>
        </w:rPr>
        <w:t xml:space="preserve"> enough people for discussion and variety of expertise </w:t>
      </w:r>
      <w:r w:rsidRPr="009432A1">
        <w:rPr>
          <w:rFonts w:ascii="Calibri Light" w:hAnsi="Calibri Light" w:cs="Arial"/>
          <w:noProof/>
          <w:sz w:val="24"/>
          <w:szCs w:val="24"/>
        </w:rPr>
        <w:t>(Jaques 2010)</w:t>
      </w:r>
      <w:r w:rsidRPr="009432A1">
        <w:rPr>
          <w:rFonts w:ascii="Calibri Light" w:hAnsi="Calibri Light" w:cs="Arial"/>
          <w:sz w:val="24"/>
          <w:szCs w:val="24"/>
        </w:rPr>
        <w:t xml:space="preserve"> but not too many so that there is a risk of non</w:t>
      </w:r>
      <w:r w:rsidR="00A91E92" w:rsidRPr="009432A1">
        <w:rPr>
          <w:rFonts w:ascii="Calibri Light" w:hAnsi="Calibri Light" w:cs="Arial"/>
          <w:sz w:val="24"/>
          <w:szCs w:val="24"/>
        </w:rPr>
        <w:t>-</w:t>
      </w:r>
      <w:r w:rsidRPr="009432A1">
        <w:rPr>
          <w:rFonts w:ascii="Calibri Light" w:hAnsi="Calibri Light" w:cs="Arial"/>
          <w:sz w:val="24"/>
          <w:szCs w:val="24"/>
        </w:rPr>
        <w:t xml:space="preserve">participation </w:t>
      </w:r>
      <w:r w:rsidRPr="009432A1">
        <w:rPr>
          <w:rFonts w:ascii="Calibri Light" w:hAnsi="Calibri Light" w:cs="Arial"/>
          <w:noProof/>
          <w:sz w:val="24"/>
          <w:szCs w:val="24"/>
        </w:rPr>
        <w:t>(McCorie 2014)</w:t>
      </w:r>
      <w:r w:rsidR="00A91E92" w:rsidRPr="009432A1">
        <w:rPr>
          <w:rFonts w:ascii="Calibri Light" w:hAnsi="Calibri Light" w:cs="Arial"/>
          <w:sz w:val="24"/>
          <w:szCs w:val="24"/>
        </w:rPr>
        <w:t>. This size enables</w:t>
      </w:r>
      <w:r w:rsidRPr="009432A1">
        <w:rPr>
          <w:rFonts w:ascii="Calibri Light" w:hAnsi="Calibri Light" w:cs="Arial"/>
          <w:sz w:val="24"/>
          <w:szCs w:val="24"/>
        </w:rPr>
        <w:t xml:space="preserve"> group discussions and role play</w:t>
      </w:r>
      <w:r w:rsidR="00F539C4" w:rsidRPr="009432A1">
        <w:rPr>
          <w:rFonts w:ascii="Calibri Light" w:hAnsi="Calibri Light" w:cs="Arial"/>
          <w:sz w:val="24"/>
          <w:szCs w:val="24"/>
        </w:rPr>
        <w:t>,</w:t>
      </w:r>
      <w:r w:rsidRPr="009432A1">
        <w:rPr>
          <w:rFonts w:ascii="Calibri Light" w:hAnsi="Calibri Light" w:cs="Arial"/>
          <w:sz w:val="24"/>
          <w:szCs w:val="24"/>
        </w:rPr>
        <w:t xml:space="preserve"> thereby following advice from </w:t>
      </w:r>
      <w:r w:rsidRPr="009432A1">
        <w:rPr>
          <w:rFonts w:ascii="Calibri Light" w:hAnsi="Calibri Light" w:cs="Arial"/>
          <w:noProof/>
          <w:sz w:val="24"/>
          <w:szCs w:val="24"/>
        </w:rPr>
        <w:t>de Villiers et al (2003)</w:t>
      </w:r>
      <w:r w:rsidRPr="009432A1">
        <w:rPr>
          <w:rFonts w:ascii="Calibri Light" w:hAnsi="Calibri Light" w:cs="Arial"/>
          <w:sz w:val="24"/>
          <w:szCs w:val="24"/>
        </w:rPr>
        <w:t xml:space="preserve"> regarding problem</w:t>
      </w:r>
      <w:r w:rsidR="00A91E92" w:rsidRPr="009432A1">
        <w:rPr>
          <w:rFonts w:ascii="Calibri Light" w:hAnsi="Calibri Light" w:cs="Arial"/>
          <w:sz w:val="24"/>
          <w:szCs w:val="24"/>
        </w:rPr>
        <w:t>-</w:t>
      </w:r>
      <w:r w:rsidRPr="009432A1">
        <w:rPr>
          <w:rFonts w:ascii="Calibri Light" w:hAnsi="Calibri Light" w:cs="Arial"/>
          <w:sz w:val="24"/>
          <w:szCs w:val="24"/>
        </w:rPr>
        <w:t xml:space="preserve">focused, active learning which is relevant to practice and building on previous knowledge and experience with chance for action-reflection to occur </w:t>
      </w:r>
      <w:r w:rsidRPr="009432A1">
        <w:rPr>
          <w:rFonts w:ascii="Calibri Light" w:hAnsi="Calibri Light" w:cs="Arial"/>
          <w:noProof/>
          <w:sz w:val="24"/>
          <w:szCs w:val="24"/>
        </w:rPr>
        <w:t>(de Villiers et al. 2003; McCorie 2014)</w:t>
      </w:r>
      <w:r w:rsidRPr="009432A1">
        <w:rPr>
          <w:rFonts w:ascii="Calibri Light" w:hAnsi="Calibri Light" w:cs="Arial"/>
          <w:sz w:val="24"/>
          <w:szCs w:val="24"/>
        </w:rPr>
        <w:t>.</w:t>
      </w:r>
    </w:p>
    <w:p w:rsidR="009432A1" w:rsidRPr="009432A1" w:rsidRDefault="009432A1" w:rsidP="009432A1">
      <w:pPr>
        <w:spacing w:after="0" w:line="281" w:lineRule="auto"/>
        <w:jc w:val="both"/>
        <w:rPr>
          <w:rFonts w:ascii="Calibri Light" w:hAnsi="Calibri Light" w:cs="Arial"/>
          <w:sz w:val="24"/>
          <w:szCs w:val="24"/>
        </w:rPr>
      </w:pPr>
    </w:p>
    <w:p w:rsidR="001E4A6F" w:rsidRDefault="001E4A6F"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As only ap</w:t>
      </w:r>
      <w:r w:rsidR="00F539C4" w:rsidRPr="009432A1">
        <w:rPr>
          <w:rFonts w:ascii="Calibri Light" w:hAnsi="Calibri Light" w:cs="Arial"/>
          <w:sz w:val="24"/>
          <w:szCs w:val="24"/>
        </w:rPr>
        <w:t>proximately 5</w:t>
      </w:r>
      <w:r w:rsidRPr="009432A1">
        <w:rPr>
          <w:rFonts w:ascii="Calibri Light" w:hAnsi="Calibri Light" w:cs="Arial"/>
          <w:sz w:val="24"/>
          <w:szCs w:val="24"/>
        </w:rPr>
        <w:t xml:space="preserve">-20% of information from lectures is retained </w:t>
      </w:r>
      <w:r w:rsidRPr="009432A1">
        <w:rPr>
          <w:rFonts w:ascii="Calibri Light" w:hAnsi="Calibri Light" w:cs="Arial"/>
          <w:noProof/>
          <w:sz w:val="24"/>
          <w:szCs w:val="24"/>
        </w:rPr>
        <w:t>(Cantillon 2010; Long &amp; Lock 2014)</w:t>
      </w:r>
      <w:r w:rsidRPr="009432A1">
        <w:rPr>
          <w:rFonts w:ascii="Calibri Light" w:hAnsi="Calibri Light" w:cs="Arial"/>
          <w:sz w:val="24"/>
          <w:szCs w:val="24"/>
        </w:rPr>
        <w:t xml:space="preserve"> I was keen to make this session as active as possible </w:t>
      </w:r>
      <w:r w:rsidR="00373B14" w:rsidRPr="009432A1">
        <w:rPr>
          <w:rFonts w:ascii="Calibri Light" w:hAnsi="Calibri Light" w:cs="Arial"/>
          <w:sz w:val="24"/>
          <w:szCs w:val="24"/>
        </w:rPr>
        <w:t>hence inclusion of</w:t>
      </w:r>
      <w:r w:rsidRPr="009432A1">
        <w:rPr>
          <w:rFonts w:ascii="Calibri Light" w:hAnsi="Calibri Light" w:cs="Arial"/>
          <w:sz w:val="24"/>
          <w:szCs w:val="24"/>
        </w:rPr>
        <w:t xml:space="preserve"> brainstorms, discussions and role play</w:t>
      </w:r>
      <w:r w:rsidR="00373B14" w:rsidRPr="009432A1">
        <w:rPr>
          <w:rFonts w:ascii="Calibri Light" w:hAnsi="Calibri Light" w:cs="Arial"/>
          <w:sz w:val="24"/>
          <w:szCs w:val="24"/>
        </w:rPr>
        <w:t>.</w:t>
      </w:r>
      <w:r w:rsidRPr="009432A1">
        <w:rPr>
          <w:rFonts w:ascii="Calibri Light" w:hAnsi="Calibri Light" w:cs="Arial"/>
          <w:sz w:val="24"/>
          <w:szCs w:val="24"/>
        </w:rPr>
        <w:t xml:space="preserve"> </w:t>
      </w:r>
      <w:r w:rsidRPr="009432A1">
        <w:rPr>
          <w:rFonts w:ascii="Calibri Light" w:hAnsi="Calibri Light" w:cs="Arial"/>
          <w:noProof/>
          <w:sz w:val="24"/>
          <w:szCs w:val="24"/>
        </w:rPr>
        <w:t>Sutherland (2003)</w:t>
      </w:r>
      <w:r w:rsidRPr="009432A1">
        <w:rPr>
          <w:rFonts w:ascii="Calibri Light" w:hAnsi="Calibri Light" w:cs="Arial"/>
          <w:sz w:val="24"/>
          <w:szCs w:val="24"/>
        </w:rPr>
        <w:t xml:space="preserve"> writes that lecturing and discussion are more complimentary than sometimes </w:t>
      </w:r>
      <w:r w:rsidR="00D3360A" w:rsidRPr="009432A1">
        <w:rPr>
          <w:rFonts w:ascii="Calibri Light" w:hAnsi="Calibri Light" w:cs="Arial"/>
          <w:sz w:val="24"/>
          <w:szCs w:val="24"/>
        </w:rPr>
        <w:t>perceived. With</w:t>
      </w:r>
      <w:r w:rsidRPr="009432A1">
        <w:rPr>
          <w:rFonts w:ascii="Calibri Light" w:hAnsi="Calibri Light" w:cs="Arial"/>
          <w:sz w:val="24"/>
          <w:szCs w:val="24"/>
        </w:rPr>
        <w:t xml:space="preserve"> this in mind I have included registrar</w:t>
      </w:r>
      <w:r w:rsidR="00A91E92" w:rsidRPr="009432A1">
        <w:rPr>
          <w:rFonts w:ascii="Calibri Light" w:hAnsi="Calibri Light" w:cs="Arial"/>
          <w:sz w:val="24"/>
          <w:szCs w:val="24"/>
        </w:rPr>
        <w:t>-</w:t>
      </w:r>
      <w:r w:rsidRPr="009432A1">
        <w:rPr>
          <w:rFonts w:ascii="Calibri Light" w:hAnsi="Calibri Light" w:cs="Arial"/>
          <w:sz w:val="24"/>
          <w:szCs w:val="24"/>
        </w:rPr>
        <w:t xml:space="preserve">led </w:t>
      </w:r>
      <w:r w:rsidR="00D3360A" w:rsidRPr="009432A1">
        <w:rPr>
          <w:rFonts w:ascii="Calibri Light" w:hAnsi="Calibri Light" w:cs="Arial"/>
          <w:sz w:val="24"/>
          <w:szCs w:val="24"/>
        </w:rPr>
        <w:t>‘</w:t>
      </w:r>
      <w:proofErr w:type="gramStart"/>
      <w:r w:rsidR="00D3360A" w:rsidRPr="009432A1">
        <w:rPr>
          <w:rFonts w:ascii="Calibri Light" w:hAnsi="Calibri Light" w:cs="Arial"/>
          <w:sz w:val="24"/>
          <w:szCs w:val="24"/>
        </w:rPr>
        <w:t>5 minute</w:t>
      </w:r>
      <w:proofErr w:type="gramEnd"/>
      <w:r w:rsidRPr="009432A1">
        <w:rPr>
          <w:rFonts w:ascii="Calibri Light" w:hAnsi="Calibri Light" w:cs="Arial"/>
          <w:sz w:val="24"/>
          <w:szCs w:val="24"/>
        </w:rPr>
        <w:t xml:space="preserve"> lectures</w:t>
      </w:r>
      <w:r w:rsidR="00D3360A" w:rsidRPr="009432A1">
        <w:rPr>
          <w:rFonts w:ascii="Calibri Light" w:hAnsi="Calibri Light" w:cs="Arial"/>
          <w:sz w:val="24"/>
          <w:szCs w:val="24"/>
        </w:rPr>
        <w:t>’</w:t>
      </w:r>
      <w:r w:rsidRPr="009432A1">
        <w:rPr>
          <w:rFonts w:ascii="Calibri Light" w:hAnsi="Calibri Light" w:cs="Arial"/>
          <w:sz w:val="24"/>
          <w:szCs w:val="24"/>
        </w:rPr>
        <w:t xml:space="preserve">. As concentration wanes after the first 15 minutes of a lecture </w:t>
      </w:r>
      <w:r w:rsidRPr="009432A1">
        <w:rPr>
          <w:rFonts w:ascii="Calibri Light" w:hAnsi="Calibri Light" w:cs="Arial"/>
          <w:noProof/>
          <w:sz w:val="24"/>
          <w:szCs w:val="24"/>
        </w:rPr>
        <w:t>(Cantillon 2010; Long &amp; Lock 2014)</w:t>
      </w:r>
      <w:r w:rsidR="00C86AD1" w:rsidRPr="009432A1">
        <w:rPr>
          <w:rFonts w:ascii="Calibri Light" w:hAnsi="Calibri Light" w:cs="Arial"/>
          <w:noProof/>
          <w:sz w:val="24"/>
          <w:szCs w:val="24"/>
        </w:rPr>
        <w:t>,</w:t>
      </w:r>
      <w:r w:rsidRPr="009432A1">
        <w:rPr>
          <w:rFonts w:ascii="Calibri Light" w:hAnsi="Calibri Light" w:cs="Arial"/>
          <w:sz w:val="24"/>
          <w:szCs w:val="24"/>
        </w:rPr>
        <w:t xml:space="preserve"> I hope that a series of mini lectures will </w:t>
      </w:r>
      <w:r w:rsidR="00D3360A" w:rsidRPr="009432A1">
        <w:rPr>
          <w:rFonts w:ascii="Calibri Light" w:hAnsi="Calibri Light" w:cs="Arial"/>
          <w:sz w:val="24"/>
          <w:szCs w:val="24"/>
        </w:rPr>
        <w:t>focus attention, improve</w:t>
      </w:r>
      <w:r w:rsidRPr="009432A1">
        <w:rPr>
          <w:rFonts w:ascii="Calibri Light" w:hAnsi="Calibri Light" w:cs="Arial"/>
          <w:sz w:val="24"/>
          <w:szCs w:val="24"/>
        </w:rPr>
        <w:t xml:space="preserve"> concentration</w:t>
      </w:r>
      <w:r w:rsidR="00D3360A" w:rsidRPr="009432A1">
        <w:rPr>
          <w:rFonts w:ascii="Calibri Light" w:hAnsi="Calibri Light" w:cs="Arial"/>
          <w:sz w:val="24"/>
          <w:szCs w:val="24"/>
        </w:rPr>
        <w:t xml:space="preserve"> and provide focus for self</w:t>
      </w:r>
      <w:r w:rsidR="00A91E92" w:rsidRPr="009432A1">
        <w:rPr>
          <w:rFonts w:ascii="Calibri Light" w:hAnsi="Calibri Light" w:cs="Arial"/>
          <w:sz w:val="24"/>
          <w:szCs w:val="24"/>
        </w:rPr>
        <w:t>-</w:t>
      </w:r>
      <w:r w:rsidR="00D3360A" w:rsidRPr="009432A1">
        <w:rPr>
          <w:rFonts w:ascii="Calibri Light" w:hAnsi="Calibri Light" w:cs="Arial"/>
          <w:sz w:val="24"/>
          <w:szCs w:val="24"/>
        </w:rPr>
        <w:t>directed learning that involves each member of the group</w:t>
      </w:r>
      <w:r w:rsidRPr="009432A1">
        <w:rPr>
          <w:rFonts w:ascii="Calibri Light" w:hAnsi="Calibri Light" w:cs="Arial"/>
          <w:sz w:val="24"/>
          <w:szCs w:val="24"/>
        </w:rPr>
        <w:t>.</w:t>
      </w:r>
    </w:p>
    <w:p w:rsidR="009432A1" w:rsidRPr="009432A1" w:rsidRDefault="009432A1" w:rsidP="009432A1">
      <w:pPr>
        <w:spacing w:after="0" w:line="281" w:lineRule="auto"/>
        <w:jc w:val="both"/>
        <w:rPr>
          <w:rFonts w:ascii="Calibri Light" w:hAnsi="Calibri Light" w:cs="Arial"/>
          <w:sz w:val="24"/>
          <w:szCs w:val="24"/>
        </w:rPr>
      </w:pPr>
    </w:p>
    <w:p w:rsidR="001E4A6F" w:rsidRDefault="00F539C4"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 xml:space="preserve">Registrars completed </w:t>
      </w:r>
      <w:r w:rsidR="00414106" w:rsidRPr="009432A1">
        <w:rPr>
          <w:rFonts w:ascii="Calibri Light" w:hAnsi="Calibri Light" w:cs="Arial"/>
          <w:sz w:val="24"/>
          <w:szCs w:val="24"/>
        </w:rPr>
        <w:t>personality typing</w:t>
      </w:r>
      <w:r w:rsidRPr="009432A1">
        <w:rPr>
          <w:rFonts w:ascii="Calibri Light" w:hAnsi="Calibri Light" w:cs="Arial"/>
          <w:sz w:val="24"/>
          <w:szCs w:val="24"/>
        </w:rPr>
        <w:t xml:space="preserve"> questionnaires at the start of the year, therefore i</w:t>
      </w:r>
      <w:r w:rsidR="001E4A6F" w:rsidRPr="009432A1">
        <w:rPr>
          <w:rFonts w:ascii="Calibri Light" w:hAnsi="Calibri Light" w:cs="Arial"/>
          <w:sz w:val="24"/>
          <w:szCs w:val="24"/>
        </w:rPr>
        <w:t>n my role as group facilitator</w:t>
      </w:r>
      <w:r w:rsidRPr="009432A1">
        <w:rPr>
          <w:rFonts w:ascii="Calibri Light" w:hAnsi="Calibri Light" w:cs="Arial"/>
          <w:sz w:val="24"/>
          <w:szCs w:val="24"/>
        </w:rPr>
        <w:t>,</w:t>
      </w:r>
      <w:r w:rsidR="001E4A6F" w:rsidRPr="009432A1">
        <w:rPr>
          <w:rFonts w:ascii="Calibri Light" w:hAnsi="Calibri Light" w:cs="Arial"/>
          <w:sz w:val="24"/>
          <w:szCs w:val="24"/>
        </w:rPr>
        <w:t xml:space="preserve"> I am aware of the distribution of personalities and learning styles that will be present</w:t>
      </w:r>
      <w:r w:rsidRPr="009432A1">
        <w:rPr>
          <w:rFonts w:ascii="Calibri Light" w:hAnsi="Calibri Light" w:cs="Arial"/>
          <w:sz w:val="24"/>
          <w:szCs w:val="24"/>
        </w:rPr>
        <w:t xml:space="preserve"> </w:t>
      </w:r>
      <w:r w:rsidRPr="009432A1">
        <w:rPr>
          <w:rFonts w:ascii="Calibri Light" w:hAnsi="Calibri Light" w:cs="Arial"/>
          <w:noProof/>
          <w:sz w:val="24"/>
          <w:szCs w:val="24"/>
        </w:rPr>
        <w:t>(Waters et al. 2012)</w:t>
      </w:r>
      <w:r w:rsidR="001E4A6F" w:rsidRPr="009432A1">
        <w:rPr>
          <w:rFonts w:ascii="Calibri Light" w:hAnsi="Calibri Light" w:cs="Arial"/>
          <w:sz w:val="24"/>
          <w:szCs w:val="24"/>
        </w:rPr>
        <w:t xml:space="preserve">. This knowledge will allow me to address my facilitation and session in a variety of ways and be aware of including the reflector/theorist and </w:t>
      </w:r>
      <w:proofErr w:type="spellStart"/>
      <w:r w:rsidR="001E4A6F" w:rsidRPr="009432A1">
        <w:rPr>
          <w:rFonts w:ascii="Calibri Light" w:hAnsi="Calibri Light" w:cs="Arial"/>
          <w:sz w:val="24"/>
          <w:szCs w:val="24"/>
        </w:rPr>
        <w:t>internalisers</w:t>
      </w:r>
      <w:proofErr w:type="spellEnd"/>
      <w:r w:rsidR="001E4A6F" w:rsidRPr="009432A1">
        <w:rPr>
          <w:rFonts w:ascii="Calibri Light" w:hAnsi="Calibri Light" w:cs="Arial"/>
          <w:sz w:val="24"/>
          <w:szCs w:val="24"/>
        </w:rPr>
        <w:t xml:space="preserve"> that are in the group. This is particularly important for me as I am aware that my natural style is that </w:t>
      </w:r>
      <w:r w:rsidR="001E4A6F" w:rsidRPr="009432A1">
        <w:rPr>
          <w:rFonts w:ascii="Calibri Light" w:hAnsi="Calibri Light" w:cs="Arial"/>
          <w:sz w:val="24"/>
          <w:szCs w:val="24"/>
        </w:rPr>
        <w:lastRenderedPageBreak/>
        <w:t>of extrovert and pragmatist</w:t>
      </w:r>
      <w:r w:rsidRPr="009432A1">
        <w:rPr>
          <w:rFonts w:ascii="Calibri Light" w:hAnsi="Calibri Light" w:cs="Arial"/>
          <w:sz w:val="24"/>
          <w:szCs w:val="24"/>
        </w:rPr>
        <w:t>,</w:t>
      </w:r>
      <w:r w:rsidR="001E4A6F" w:rsidRPr="009432A1">
        <w:rPr>
          <w:rFonts w:ascii="Calibri Light" w:hAnsi="Calibri Light" w:cs="Arial"/>
          <w:sz w:val="24"/>
          <w:szCs w:val="24"/>
        </w:rPr>
        <w:t xml:space="preserve"> and that if left unchecked could lead to a difference of style adversely af</w:t>
      </w:r>
      <w:r w:rsidRPr="009432A1">
        <w:rPr>
          <w:rFonts w:ascii="Calibri Light" w:hAnsi="Calibri Light" w:cs="Arial"/>
          <w:sz w:val="24"/>
          <w:szCs w:val="24"/>
        </w:rPr>
        <w:t>fecting the learning potential.</w:t>
      </w:r>
    </w:p>
    <w:p w:rsidR="009432A1" w:rsidRPr="009432A1" w:rsidRDefault="009432A1" w:rsidP="009432A1">
      <w:pPr>
        <w:spacing w:after="0" w:line="281" w:lineRule="auto"/>
        <w:jc w:val="both"/>
        <w:rPr>
          <w:rFonts w:ascii="Calibri Light" w:hAnsi="Calibri Light" w:cs="Arial"/>
          <w:sz w:val="24"/>
          <w:szCs w:val="24"/>
        </w:rPr>
      </w:pPr>
    </w:p>
    <w:p w:rsidR="001E4A6F" w:rsidRDefault="001E4A6F"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 xml:space="preserve">I will set the room up with a circle of chairs including mine to ensure that I am not seen as an external source </w:t>
      </w:r>
      <w:r w:rsidRPr="009432A1">
        <w:rPr>
          <w:rFonts w:ascii="Calibri Light" w:hAnsi="Calibri Light" w:cs="Arial"/>
          <w:noProof/>
          <w:sz w:val="24"/>
          <w:szCs w:val="24"/>
        </w:rPr>
        <w:t>(McCorie 2014)</w:t>
      </w:r>
      <w:r w:rsidRPr="009432A1">
        <w:rPr>
          <w:rFonts w:ascii="Calibri Light" w:hAnsi="Calibri Light" w:cs="Arial"/>
          <w:sz w:val="24"/>
          <w:szCs w:val="24"/>
        </w:rPr>
        <w:t xml:space="preserve">. </w:t>
      </w:r>
      <w:r w:rsidR="00F539C4" w:rsidRPr="009432A1">
        <w:rPr>
          <w:rFonts w:ascii="Calibri Light" w:hAnsi="Calibri Light" w:cs="Arial"/>
          <w:sz w:val="24"/>
          <w:szCs w:val="24"/>
        </w:rPr>
        <w:t xml:space="preserve">There are many different facilitator roles that I could play. </w:t>
      </w:r>
      <w:r w:rsidRPr="009432A1">
        <w:rPr>
          <w:rFonts w:ascii="Calibri Light" w:hAnsi="Calibri Light" w:cs="Arial"/>
          <w:sz w:val="24"/>
          <w:szCs w:val="24"/>
        </w:rPr>
        <w:t xml:space="preserve">I see myself in the role described by Richmond </w:t>
      </w:r>
      <w:r w:rsidRPr="009432A1">
        <w:rPr>
          <w:rFonts w:ascii="Calibri Light" w:hAnsi="Calibri Light" w:cs="Arial"/>
          <w:noProof/>
          <w:sz w:val="24"/>
          <w:szCs w:val="24"/>
        </w:rPr>
        <w:t>(McCorie 2014)</w:t>
      </w:r>
      <w:r w:rsidRPr="009432A1">
        <w:rPr>
          <w:rFonts w:ascii="Calibri Light" w:hAnsi="Calibri Light" w:cs="Arial"/>
          <w:sz w:val="24"/>
          <w:szCs w:val="24"/>
        </w:rPr>
        <w:t xml:space="preserve"> as a ‘strategic intervener’</w:t>
      </w:r>
      <w:r w:rsidR="00F539C4" w:rsidRPr="009432A1">
        <w:rPr>
          <w:rFonts w:ascii="Calibri Light" w:hAnsi="Calibri Light" w:cs="Arial"/>
          <w:sz w:val="24"/>
          <w:szCs w:val="24"/>
        </w:rPr>
        <w:t>,</w:t>
      </w:r>
      <w:r w:rsidRPr="009432A1">
        <w:rPr>
          <w:rFonts w:ascii="Calibri Light" w:hAnsi="Calibri Light" w:cs="Arial"/>
          <w:sz w:val="24"/>
          <w:szCs w:val="24"/>
        </w:rPr>
        <w:t xml:space="preserve"> and to start and finish the session, maintain its flow and manage group dynamics and environment. I aim to help the registrars find answers for themselves </w:t>
      </w:r>
      <w:r w:rsidRPr="009432A1">
        <w:rPr>
          <w:rFonts w:ascii="Calibri Light" w:hAnsi="Calibri Light" w:cs="Arial"/>
          <w:noProof/>
          <w:sz w:val="24"/>
          <w:szCs w:val="24"/>
        </w:rPr>
        <w:t>(Knowles 1980)</w:t>
      </w:r>
      <w:r w:rsidRPr="009432A1">
        <w:rPr>
          <w:rFonts w:ascii="Calibri Light" w:hAnsi="Calibri Light" w:cs="Arial"/>
          <w:sz w:val="24"/>
          <w:szCs w:val="24"/>
        </w:rPr>
        <w:t xml:space="preserve">. </w:t>
      </w:r>
      <w:r w:rsidR="00F539C4" w:rsidRPr="009432A1">
        <w:rPr>
          <w:rFonts w:ascii="Calibri Light" w:hAnsi="Calibri Light" w:cs="Arial"/>
          <w:sz w:val="24"/>
          <w:szCs w:val="24"/>
        </w:rPr>
        <w:t>H</w:t>
      </w:r>
      <w:r w:rsidRPr="009432A1">
        <w:rPr>
          <w:rFonts w:ascii="Calibri Light" w:hAnsi="Calibri Light" w:cs="Arial"/>
          <w:sz w:val="24"/>
          <w:szCs w:val="24"/>
        </w:rPr>
        <w:t>owever</w:t>
      </w:r>
      <w:r w:rsidR="00F539C4" w:rsidRPr="009432A1">
        <w:rPr>
          <w:rFonts w:ascii="Calibri Light" w:hAnsi="Calibri Light" w:cs="Arial"/>
          <w:sz w:val="24"/>
          <w:szCs w:val="24"/>
        </w:rPr>
        <w:t>,</w:t>
      </w:r>
      <w:r w:rsidRPr="009432A1">
        <w:rPr>
          <w:rFonts w:ascii="Calibri Light" w:hAnsi="Calibri Light" w:cs="Arial"/>
          <w:sz w:val="24"/>
          <w:szCs w:val="24"/>
        </w:rPr>
        <w:t xml:space="preserve"> if I did this session with the established ST3s, I may play a challenging ‘devil's advocate’ role </w:t>
      </w:r>
      <w:r w:rsidRPr="009432A1">
        <w:rPr>
          <w:rFonts w:ascii="Calibri Light" w:hAnsi="Calibri Light" w:cs="Arial"/>
          <w:noProof/>
          <w:sz w:val="24"/>
          <w:szCs w:val="24"/>
        </w:rPr>
        <w:t>(Rudduck 1979)</w:t>
      </w:r>
      <w:r w:rsidR="00521D53" w:rsidRPr="009432A1">
        <w:rPr>
          <w:rFonts w:ascii="Calibri Light" w:hAnsi="Calibri Light" w:cs="Arial"/>
          <w:sz w:val="24"/>
          <w:szCs w:val="24"/>
        </w:rPr>
        <w:t xml:space="preserve"> instead to aid their development to higher</w:t>
      </w:r>
      <w:r w:rsidR="00A91E92" w:rsidRPr="009432A1">
        <w:rPr>
          <w:rFonts w:ascii="Calibri Light" w:hAnsi="Calibri Light" w:cs="Arial"/>
          <w:sz w:val="24"/>
          <w:szCs w:val="24"/>
        </w:rPr>
        <w:t>-</w:t>
      </w:r>
      <w:r w:rsidR="00521D53" w:rsidRPr="009432A1">
        <w:rPr>
          <w:rFonts w:ascii="Calibri Light" w:hAnsi="Calibri Light" w:cs="Arial"/>
          <w:sz w:val="24"/>
          <w:szCs w:val="24"/>
        </w:rPr>
        <w:t>order thinking skills.</w:t>
      </w:r>
    </w:p>
    <w:p w:rsidR="009432A1" w:rsidRPr="009432A1" w:rsidRDefault="009432A1" w:rsidP="009432A1">
      <w:pPr>
        <w:spacing w:after="0" w:line="281" w:lineRule="auto"/>
        <w:jc w:val="both"/>
        <w:rPr>
          <w:rFonts w:ascii="Calibri Light" w:hAnsi="Calibri Light" w:cs="Arial"/>
          <w:sz w:val="24"/>
          <w:szCs w:val="24"/>
        </w:rPr>
      </w:pPr>
    </w:p>
    <w:p w:rsidR="00005450" w:rsidRPr="009432A1" w:rsidRDefault="006C5BE6" w:rsidP="009432A1">
      <w:pPr>
        <w:spacing w:after="0" w:line="281" w:lineRule="auto"/>
        <w:jc w:val="both"/>
        <w:rPr>
          <w:rFonts w:ascii="Calibri Light" w:hAnsi="Calibri Light" w:cs="Arial"/>
          <w:b/>
          <w:sz w:val="24"/>
          <w:szCs w:val="24"/>
        </w:rPr>
      </w:pPr>
      <w:r w:rsidRPr="009432A1">
        <w:rPr>
          <w:rFonts w:ascii="Calibri Light" w:hAnsi="Calibri Light" w:cs="Arial"/>
          <w:b/>
          <w:sz w:val="24"/>
          <w:szCs w:val="24"/>
        </w:rPr>
        <w:t>Assessment</w:t>
      </w:r>
    </w:p>
    <w:p w:rsidR="00ED2E65" w:rsidRDefault="0020325F"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A</w:t>
      </w:r>
      <w:r w:rsidR="00112C2F" w:rsidRPr="009432A1">
        <w:rPr>
          <w:rFonts w:ascii="Calibri Light" w:hAnsi="Calibri Light" w:cs="Arial"/>
          <w:sz w:val="24"/>
          <w:szCs w:val="24"/>
        </w:rPr>
        <w:t>ssessment helps to put knowledge learn</w:t>
      </w:r>
      <w:r w:rsidR="00F539C4" w:rsidRPr="009432A1">
        <w:rPr>
          <w:rFonts w:ascii="Calibri Light" w:hAnsi="Calibri Light" w:cs="Arial"/>
          <w:sz w:val="24"/>
          <w:szCs w:val="24"/>
        </w:rPr>
        <w:t>ed</w:t>
      </w:r>
      <w:r w:rsidR="00112C2F" w:rsidRPr="009432A1">
        <w:rPr>
          <w:rFonts w:ascii="Calibri Light" w:hAnsi="Calibri Light" w:cs="Arial"/>
          <w:sz w:val="24"/>
          <w:szCs w:val="24"/>
        </w:rPr>
        <w:t xml:space="preserve"> into context </w:t>
      </w:r>
      <w:proofErr w:type="gramStart"/>
      <w:r w:rsidR="00112C2F" w:rsidRPr="009432A1">
        <w:rPr>
          <w:rFonts w:ascii="Calibri Light" w:hAnsi="Calibri Light" w:cs="Arial"/>
          <w:sz w:val="24"/>
          <w:szCs w:val="24"/>
        </w:rPr>
        <w:t>and also</w:t>
      </w:r>
      <w:proofErr w:type="gramEnd"/>
      <w:r w:rsidR="00112C2F" w:rsidRPr="009432A1">
        <w:rPr>
          <w:rFonts w:ascii="Calibri Light" w:hAnsi="Calibri Light" w:cs="Arial"/>
          <w:sz w:val="24"/>
          <w:szCs w:val="24"/>
        </w:rPr>
        <w:t xml:space="preserve"> demonstrates the constructive alig</w:t>
      </w:r>
      <w:r w:rsidR="008B5C6A" w:rsidRPr="009432A1">
        <w:rPr>
          <w:rFonts w:ascii="Calibri Light" w:hAnsi="Calibri Light" w:cs="Arial"/>
          <w:sz w:val="24"/>
          <w:szCs w:val="24"/>
        </w:rPr>
        <w:t>nment of learning needs that I am</w:t>
      </w:r>
      <w:r w:rsidR="00112C2F" w:rsidRPr="009432A1">
        <w:rPr>
          <w:rFonts w:ascii="Calibri Light" w:hAnsi="Calibri Light" w:cs="Arial"/>
          <w:sz w:val="24"/>
          <w:szCs w:val="24"/>
        </w:rPr>
        <w:t xml:space="preserve"> striving to attain.</w:t>
      </w:r>
      <w:r w:rsidR="00ED2E65" w:rsidRPr="009432A1">
        <w:rPr>
          <w:rFonts w:ascii="Calibri Light" w:hAnsi="Calibri Light" w:cs="Arial"/>
          <w:sz w:val="24"/>
          <w:szCs w:val="24"/>
        </w:rPr>
        <w:t xml:space="preserve"> It focuses on the learner rather than the session itself </w:t>
      </w:r>
      <w:r w:rsidR="00ED2E65" w:rsidRPr="009432A1">
        <w:rPr>
          <w:rFonts w:ascii="Calibri Light" w:hAnsi="Calibri Light" w:cs="Arial"/>
          <w:noProof/>
          <w:sz w:val="24"/>
          <w:szCs w:val="24"/>
        </w:rPr>
        <w:t>(Cook 2010)</w:t>
      </w:r>
      <w:r w:rsidR="00153DB1" w:rsidRPr="009432A1">
        <w:rPr>
          <w:rFonts w:ascii="Calibri Light" w:hAnsi="Calibri Light" w:cs="Arial"/>
          <w:sz w:val="24"/>
          <w:szCs w:val="24"/>
        </w:rPr>
        <w:t xml:space="preserve"> and t</w:t>
      </w:r>
      <w:r w:rsidR="00521D53" w:rsidRPr="009432A1">
        <w:rPr>
          <w:rFonts w:ascii="Calibri Light" w:hAnsi="Calibri Light" w:cs="Arial"/>
          <w:sz w:val="24"/>
          <w:szCs w:val="24"/>
        </w:rPr>
        <w:t xml:space="preserve">he design of an assessment system can either strengthen or destabilise learning </w:t>
      </w:r>
      <w:r w:rsidR="00521D53" w:rsidRPr="009432A1">
        <w:rPr>
          <w:rFonts w:ascii="Calibri Light" w:hAnsi="Calibri Light" w:cs="Arial"/>
          <w:noProof/>
          <w:sz w:val="24"/>
          <w:szCs w:val="24"/>
        </w:rPr>
        <w:t>(Boursicot et al. 2014)</w:t>
      </w:r>
      <w:r w:rsidR="00521D53" w:rsidRPr="009432A1">
        <w:rPr>
          <w:rFonts w:ascii="Calibri Light" w:hAnsi="Calibri Light" w:cs="Arial"/>
          <w:sz w:val="24"/>
          <w:szCs w:val="24"/>
        </w:rPr>
        <w:t>.</w:t>
      </w:r>
    </w:p>
    <w:p w:rsidR="009432A1" w:rsidRPr="009432A1" w:rsidRDefault="009432A1" w:rsidP="009432A1">
      <w:pPr>
        <w:spacing w:after="0" w:line="281" w:lineRule="auto"/>
        <w:jc w:val="both"/>
        <w:rPr>
          <w:rFonts w:ascii="Calibri Light" w:hAnsi="Calibri Light" w:cs="Arial"/>
          <w:sz w:val="24"/>
          <w:szCs w:val="24"/>
        </w:rPr>
      </w:pPr>
    </w:p>
    <w:p w:rsidR="00521D53" w:rsidRDefault="00005450"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 xml:space="preserve">The assessment </w:t>
      </w:r>
      <w:r w:rsidR="000551C9" w:rsidRPr="009432A1">
        <w:rPr>
          <w:rFonts w:ascii="Calibri Light" w:hAnsi="Calibri Light" w:cs="Arial"/>
          <w:sz w:val="24"/>
          <w:szCs w:val="24"/>
        </w:rPr>
        <w:t xml:space="preserve">of knowledge </w:t>
      </w:r>
      <w:r w:rsidR="009F6D0D" w:rsidRPr="009432A1">
        <w:rPr>
          <w:rFonts w:ascii="Calibri Light" w:hAnsi="Calibri Light" w:cs="Arial"/>
          <w:sz w:val="24"/>
          <w:szCs w:val="24"/>
        </w:rPr>
        <w:t>during</w:t>
      </w:r>
      <w:r w:rsidRPr="009432A1">
        <w:rPr>
          <w:rFonts w:ascii="Calibri Light" w:hAnsi="Calibri Light" w:cs="Arial"/>
          <w:sz w:val="24"/>
          <w:szCs w:val="24"/>
        </w:rPr>
        <w:t xml:space="preserve"> this session </w:t>
      </w:r>
      <w:r w:rsidR="005076A4" w:rsidRPr="009432A1">
        <w:rPr>
          <w:rFonts w:ascii="Calibri Light" w:hAnsi="Calibri Light" w:cs="Arial"/>
          <w:sz w:val="24"/>
          <w:szCs w:val="24"/>
        </w:rPr>
        <w:t>i</w:t>
      </w:r>
      <w:r w:rsidRPr="009432A1">
        <w:rPr>
          <w:rFonts w:ascii="Calibri Light" w:hAnsi="Calibri Light" w:cs="Arial"/>
          <w:sz w:val="24"/>
          <w:szCs w:val="24"/>
        </w:rPr>
        <w:t xml:space="preserve">s a </w:t>
      </w:r>
      <w:r w:rsidR="005076A4" w:rsidRPr="009432A1">
        <w:rPr>
          <w:rFonts w:ascii="Calibri Light" w:hAnsi="Calibri Light" w:cs="Arial"/>
          <w:sz w:val="24"/>
          <w:szCs w:val="24"/>
        </w:rPr>
        <w:t>self</w:t>
      </w:r>
      <w:r w:rsidR="008378C1" w:rsidRPr="009432A1">
        <w:rPr>
          <w:rFonts w:ascii="Calibri Light" w:hAnsi="Calibri Light" w:cs="Arial"/>
          <w:sz w:val="24"/>
          <w:szCs w:val="24"/>
        </w:rPr>
        <w:t>-</w:t>
      </w:r>
      <w:r w:rsidR="005076A4" w:rsidRPr="009432A1">
        <w:rPr>
          <w:rFonts w:ascii="Calibri Light" w:hAnsi="Calibri Light" w:cs="Arial"/>
          <w:sz w:val="24"/>
          <w:szCs w:val="24"/>
        </w:rPr>
        <w:t xml:space="preserve">marked </w:t>
      </w:r>
      <w:r w:rsidRPr="009432A1">
        <w:rPr>
          <w:rFonts w:ascii="Calibri Light" w:hAnsi="Calibri Light" w:cs="Arial"/>
          <w:sz w:val="24"/>
          <w:szCs w:val="24"/>
        </w:rPr>
        <w:t>pre</w:t>
      </w:r>
      <w:r w:rsidR="008378C1" w:rsidRPr="009432A1">
        <w:rPr>
          <w:rFonts w:ascii="Calibri Light" w:hAnsi="Calibri Light" w:cs="Arial"/>
          <w:sz w:val="24"/>
          <w:szCs w:val="24"/>
        </w:rPr>
        <w:t>-</w:t>
      </w:r>
      <w:r w:rsidRPr="009432A1">
        <w:rPr>
          <w:rFonts w:ascii="Calibri Light" w:hAnsi="Calibri Light" w:cs="Arial"/>
          <w:sz w:val="24"/>
          <w:szCs w:val="24"/>
        </w:rPr>
        <w:t xml:space="preserve"> and post</w:t>
      </w:r>
      <w:r w:rsidR="008378C1" w:rsidRPr="009432A1">
        <w:rPr>
          <w:rFonts w:ascii="Calibri Light" w:hAnsi="Calibri Light" w:cs="Arial"/>
          <w:sz w:val="24"/>
          <w:szCs w:val="24"/>
        </w:rPr>
        <w:t>-</w:t>
      </w:r>
      <w:r w:rsidRPr="009432A1">
        <w:rPr>
          <w:rFonts w:ascii="Calibri Light" w:hAnsi="Calibri Light" w:cs="Arial"/>
          <w:sz w:val="24"/>
          <w:szCs w:val="24"/>
        </w:rPr>
        <w:t>session quiz</w:t>
      </w:r>
      <w:r w:rsidR="008378C1" w:rsidRPr="009432A1">
        <w:rPr>
          <w:rFonts w:ascii="Calibri Light" w:hAnsi="Calibri Light" w:cs="Arial"/>
          <w:sz w:val="24"/>
          <w:szCs w:val="24"/>
        </w:rPr>
        <w:t xml:space="preserve"> </w:t>
      </w:r>
      <w:r w:rsidRPr="009432A1">
        <w:rPr>
          <w:rFonts w:ascii="Calibri Light" w:hAnsi="Calibri Light" w:cs="Arial"/>
          <w:sz w:val="24"/>
          <w:szCs w:val="24"/>
        </w:rPr>
        <w:t>using EMQs</w:t>
      </w:r>
      <w:r w:rsidR="00F539C4" w:rsidRPr="009432A1">
        <w:rPr>
          <w:rFonts w:ascii="Calibri Light" w:hAnsi="Calibri Light" w:cs="Arial"/>
          <w:sz w:val="24"/>
          <w:szCs w:val="24"/>
        </w:rPr>
        <w:t xml:space="preserve">. They are </w:t>
      </w:r>
      <w:r w:rsidRPr="009432A1">
        <w:rPr>
          <w:rFonts w:ascii="Calibri Light" w:hAnsi="Calibri Light" w:cs="Arial"/>
          <w:sz w:val="24"/>
          <w:szCs w:val="24"/>
        </w:rPr>
        <w:t xml:space="preserve">a reliable method of assessing problem solving and application of knowledge </w:t>
      </w:r>
      <w:r w:rsidR="00AE217E" w:rsidRPr="009432A1">
        <w:rPr>
          <w:rFonts w:ascii="Calibri Light" w:hAnsi="Calibri Light" w:cs="Arial"/>
          <w:noProof/>
          <w:sz w:val="24"/>
          <w:szCs w:val="24"/>
        </w:rPr>
        <w:t>(Schuwirth &amp; van der Vleuten 2010)</w:t>
      </w:r>
      <w:r w:rsidRPr="009432A1">
        <w:rPr>
          <w:rFonts w:ascii="Calibri Light" w:hAnsi="Calibri Light" w:cs="Arial"/>
          <w:sz w:val="24"/>
          <w:szCs w:val="24"/>
        </w:rPr>
        <w:t xml:space="preserve"> </w:t>
      </w:r>
      <w:proofErr w:type="gramStart"/>
      <w:r w:rsidRPr="009432A1">
        <w:rPr>
          <w:rFonts w:ascii="Calibri Light" w:hAnsi="Calibri Light" w:cs="Arial"/>
          <w:sz w:val="24"/>
          <w:szCs w:val="24"/>
        </w:rPr>
        <w:t>and also</w:t>
      </w:r>
      <w:proofErr w:type="gramEnd"/>
      <w:r w:rsidRPr="009432A1">
        <w:rPr>
          <w:rFonts w:ascii="Calibri Light" w:hAnsi="Calibri Light" w:cs="Arial"/>
          <w:sz w:val="24"/>
          <w:szCs w:val="24"/>
        </w:rPr>
        <w:t xml:space="preserve"> </w:t>
      </w:r>
      <w:r w:rsidR="00F539C4" w:rsidRPr="009432A1">
        <w:rPr>
          <w:rFonts w:ascii="Calibri Light" w:hAnsi="Calibri Light" w:cs="Arial"/>
          <w:sz w:val="24"/>
          <w:szCs w:val="24"/>
        </w:rPr>
        <w:t>are</w:t>
      </w:r>
      <w:r w:rsidRPr="009432A1">
        <w:rPr>
          <w:rFonts w:ascii="Calibri Light" w:hAnsi="Calibri Light" w:cs="Arial"/>
          <w:sz w:val="24"/>
          <w:szCs w:val="24"/>
        </w:rPr>
        <w:t xml:space="preserve"> the method used </w:t>
      </w:r>
      <w:r w:rsidR="00F539C4" w:rsidRPr="009432A1">
        <w:rPr>
          <w:rFonts w:ascii="Calibri Light" w:hAnsi="Calibri Light" w:cs="Arial"/>
          <w:sz w:val="24"/>
          <w:szCs w:val="24"/>
        </w:rPr>
        <w:t>in</w:t>
      </w:r>
      <w:r w:rsidRPr="009432A1">
        <w:rPr>
          <w:rFonts w:ascii="Calibri Light" w:hAnsi="Calibri Light" w:cs="Arial"/>
          <w:sz w:val="24"/>
          <w:szCs w:val="24"/>
        </w:rPr>
        <w:t xml:space="preserve"> the RCGP AKT assessment. </w:t>
      </w:r>
      <w:r w:rsidR="00217A34" w:rsidRPr="009432A1">
        <w:rPr>
          <w:rFonts w:ascii="Calibri Light" w:hAnsi="Calibri Light" w:cs="Arial"/>
          <w:sz w:val="24"/>
          <w:szCs w:val="24"/>
        </w:rPr>
        <w:t>A further part of the assessment process is to identify performance in the RCGP AKT examination taken subsequently.</w:t>
      </w:r>
    </w:p>
    <w:p w:rsidR="009432A1" w:rsidRPr="009432A1" w:rsidRDefault="009432A1" w:rsidP="009432A1">
      <w:pPr>
        <w:spacing w:after="0" w:line="281" w:lineRule="auto"/>
        <w:jc w:val="both"/>
        <w:rPr>
          <w:rFonts w:ascii="Calibri Light" w:hAnsi="Calibri Light" w:cs="Arial"/>
          <w:sz w:val="24"/>
          <w:szCs w:val="24"/>
        </w:rPr>
      </w:pPr>
    </w:p>
    <w:p w:rsidR="00521D53" w:rsidRDefault="00521D53"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A</w:t>
      </w:r>
      <w:r w:rsidR="00112C2F" w:rsidRPr="009432A1">
        <w:rPr>
          <w:rFonts w:ascii="Calibri Light" w:hAnsi="Calibri Light" w:cs="Arial"/>
          <w:sz w:val="24"/>
          <w:szCs w:val="24"/>
        </w:rPr>
        <w:t xml:space="preserve"> secondary focus was the development of skills and attitudes and these are difficult to assess in the written format </w:t>
      </w:r>
      <w:r w:rsidR="0020325F" w:rsidRPr="009432A1">
        <w:rPr>
          <w:rFonts w:ascii="Calibri Light" w:hAnsi="Calibri Light" w:cs="Arial"/>
          <w:noProof/>
          <w:sz w:val="24"/>
          <w:szCs w:val="24"/>
        </w:rPr>
        <w:t>(Boursicot et al. 2014)</w:t>
      </w:r>
      <w:r w:rsidR="0020325F" w:rsidRPr="009432A1">
        <w:rPr>
          <w:rFonts w:ascii="Calibri Light" w:hAnsi="Calibri Light" w:cs="Arial"/>
          <w:sz w:val="24"/>
          <w:szCs w:val="24"/>
        </w:rPr>
        <w:t xml:space="preserve"> as they involve other elements</w:t>
      </w:r>
      <w:r w:rsidR="00F539C4" w:rsidRPr="009432A1">
        <w:rPr>
          <w:rFonts w:ascii="Calibri Light" w:hAnsi="Calibri Light" w:cs="Arial"/>
          <w:sz w:val="24"/>
          <w:szCs w:val="24"/>
        </w:rPr>
        <w:t xml:space="preserve"> of professionalism and skills.</w:t>
      </w:r>
      <w:r w:rsidRPr="009432A1">
        <w:rPr>
          <w:rFonts w:ascii="Calibri Light" w:hAnsi="Calibri Light" w:cs="Arial"/>
          <w:sz w:val="24"/>
          <w:szCs w:val="24"/>
        </w:rPr>
        <w:t xml:space="preserve"> </w:t>
      </w:r>
      <w:r w:rsidR="008B5C6A" w:rsidRPr="009432A1">
        <w:rPr>
          <w:rFonts w:ascii="Calibri Light" w:hAnsi="Calibri Light" w:cs="Arial"/>
          <w:sz w:val="24"/>
          <w:szCs w:val="24"/>
        </w:rPr>
        <w:t>I</w:t>
      </w:r>
      <w:r w:rsidR="009F6D0D" w:rsidRPr="009432A1">
        <w:rPr>
          <w:rFonts w:ascii="Calibri Light" w:hAnsi="Calibri Light" w:cs="Arial"/>
          <w:sz w:val="24"/>
          <w:szCs w:val="24"/>
        </w:rPr>
        <w:t xml:space="preserve"> hope to reinforce the learning </w:t>
      </w:r>
      <w:r w:rsidRPr="009432A1">
        <w:rPr>
          <w:rFonts w:ascii="Calibri Light" w:hAnsi="Calibri Light" w:cs="Arial"/>
          <w:sz w:val="24"/>
          <w:szCs w:val="24"/>
        </w:rPr>
        <w:t xml:space="preserve">and </w:t>
      </w:r>
      <w:r w:rsidR="009F6D0D" w:rsidRPr="009432A1">
        <w:rPr>
          <w:rFonts w:ascii="Calibri Light" w:hAnsi="Calibri Light" w:cs="Arial"/>
          <w:sz w:val="24"/>
          <w:szCs w:val="24"/>
        </w:rPr>
        <w:t>us</w:t>
      </w:r>
      <w:r w:rsidR="008B5C6A" w:rsidRPr="009432A1">
        <w:rPr>
          <w:rFonts w:ascii="Calibri Light" w:hAnsi="Calibri Light" w:cs="Arial"/>
          <w:sz w:val="24"/>
          <w:szCs w:val="24"/>
        </w:rPr>
        <w:t>ing my chosen</w:t>
      </w:r>
      <w:r w:rsidR="009F6D0D" w:rsidRPr="009432A1">
        <w:rPr>
          <w:rFonts w:ascii="Calibri Light" w:hAnsi="Calibri Light" w:cs="Arial"/>
          <w:sz w:val="24"/>
          <w:szCs w:val="24"/>
        </w:rPr>
        <w:t xml:space="preserve"> action verbs </w:t>
      </w:r>
      <w:r w:rsidR="003B20A4" w:rsidRPr="009432A1">
        <w:rPr>
          <w:rFonts w:ascii="Calibri Light" w:hAnsi="Calibri Light" w:cs="Arial"/>
          <w:sz w:val="24"/>
          <w:szCs w:val="24"/>
        </w:rPr>
        <w:t xml:space="preserve">of ‘analyse’ and ‘negotiate’ </w:t>
      </w:r>
      <w:r w:rsidR="009F6D0D" w:rsidRPr="009432A1">
        <w:rPr>
          <w:rFonts w:ascii="Calibri Light" w:hAnsi="Calibri Light" w:cs="Arial"/>
          <w:sz w:val="24"/>
          <w:szCs w:val="24"/>
        </w:rPr>
        <w:t xml:space="preserve">from Bloom’s taxonomy </w:t>
      </w:r>
      <w:r w:rsidR="009F6D0D" w:rsidRPr="009432A1">
        <w:rPr>
          <w:rFonts w:ascii="Calibri Light" w:hAnsi="Calibri Light" w:cs="Arial"/>
          <w:noProof/>
          <w:sz w:val="24"/>
          <w:szCs w:val="24"/>
        </w:rPr>
        <w:t>(Anderson &amp; Krathwohl 2001)</w:t>
      </w:r>
      <w:r w:rsidR="003B20A4" w:rsidRPr="009432A1">
        <w:rPr>
          <w:rFonts w:ascii="Calibri Light" w:hAnsi="Calibri Light" w:cs="Arial"/>
          <w:sz w:val="24"/>
          <w:szCs w:val="24"/>
        </w:rPr>
        <w:t xml:space="preserve"> </w:t>
      </w:r>
      <w:r w:rsidR="009F6D0D" w:rsidRPr="009432A1">
        <w:rPr>
          <w:rFonts w:ascii="Calibri Light" w:hAnsi="Calibri Light" w:cs="Arial"/>
          <w:sz w:val="24"/>
          <w:szCs w:val="24"/>
        </w:rPr>
        <w:t xml:space="preserve">would link well to practical assessment undertaken via an OSCE style examination </w:t>
      </w:r>
      <w:r w:rsidR="009F6D0D" w:rsidRPr="009432A1">
        <w:rPr>
          <w:rFonts w:ascii="Calibri Light" w:hAnsi="Calibri Light" w:cs="Arial"/>
          <w:noProof/>
          <w:sz w:val="24"/>
          <w:szCs w:val="24"/>
        </w:rPr>
        <w:t>(Boursicot et al. 2014)</w:t>
      </w:r>
      <w:r w:rsidR="009F6D0D" w:rsidRPr="009432A1">
        <w:rPr>
          <w:rFonts w:ascii="Calibri Light" w:hAnsi="Calibri Light" w:cs="Arial"/>
          <w:sz w:val="24"/>
          <w:szCs w:val="24"/>
        </w:rPr>
        <w:t>. This style of assessment is felt to be fair by candidates</w:t>
      </w:r>
      <w:r w:rsidR="008B5C6A" w:rsidRPr="009432A1">
        <w:rPr>
          <w:rFonts w:ascii="Calibri Light" w:hAnsi="Calibri Light" w:cs="Arial"/>
          <w:sz w:val="24"/>
          <w:szCs w:val="24"/>
        </w:rPr>
        <w:t>, plus</w:t>
      </w:r>
      <w:r w:rsidR="00E379E7" w:rsidRPr="009432A1">
        <w:rPr>
          <w:rFonts w:ascii="Calibri Light" w:hAnsi="Calibri Light" w:cs="Arial"/>
          <w:sz w:val="24"/>
          <w:szCs w:val="24"/>
        </w:rPr>
        <w:t xml:space="preserve"> achieving acceptable reliability providing approximately </w:t>
      </w:r>
      <w:r w:rsidRPr="009432A1">
        <w:rPr>
          <w:rFonts w:ascii="Calibri Light" w:hAnsi="Calibri Light" w:cs="Arial"/>
          <w:sz w:val="24"/>
          <w:szCs w:val="24"/>
        </w:rPr>
        <w:t>two</w:t>
      </w:r>
      <w:r w:rsidR="00E379E7" w:rsidRPr="009432A1">
        <w:rPr>
          <w:rFonts w:ascii="Calibri Light" w:hAnsi="Calibri Light" w:cs="Arial"/>
          <w:sz w:val="24"/>
          <w:szCs w:val="24"/>
        </w:rPr>
        <w:t xml:space="preserve"> hours of assessment is undertaken and valid</w:t>
      </w:r>
      <w:r w:rsidR="008B5C6A" w:rsidRPr="009432A1">
        <w:rPr>
          <w:rFonts w:ascii="Calibri Light" w:hAnsi="Calibri Light" w:cs="Arial"/>
          <w:sz w:val="24"/>
          <w:szCs w:val="24"/>
        </w:rPr>
        <w:t>ity</w:t>
      </w:r>
      <w:r w:rsidR="00E379E7" w:rsidRPr="009432A1">
        <w:rPr>
          <w:rFonts w:ascii="Calibri Light" w:hAnsi="Calibri Light" w:cs="Arial"/>
          <w:sz w:val="24"/>
          <w:szCs w:val="24"/>
        </w:rPr>
        <w:t xml:space="preserve"> providing </w:t>
      </w:r>
      <w:r w:rsidR="008B5C6A" w:rsidRPr="009432A1">
        <w:rPr>
          <w:rFonts w:ascii="Calibri Light" w:hAnsi="Calibri Light" w:cs="Arial"/>
          <w:sz w:val="24"/>
          <w:szCs w:val="24"/>
        </w:rPr>
        <w:t>case l</w:t>
      </w:r>
      <w:r w:rsidR="00E379E7" w:rsidRPr="009432A1">
        <w:rPr>
          <w:rFonts w:ascii="Calibri Light" w:hAnsi="Calibri Light" w:cs="Arial"/>
          <w:sz w:val="24"/>
          <w:szCs w:val="24"/>
        </w:rPr>
        <w:t xml:space="preserve">ength is correct and </w:t>
      </w:r>
      <w:r w:rsidR="008B5C6A" w:rsidRPr="009432A1">
        <w:rPr>
          <w:rFonts w:ascii="Calibri Light" w:hAnsi="Calibri Light" w:cs="Arial"/>
          <w:sz w:val="24"/>
          <w:szCs w:val="24"/>
        </w:rPr>
        <w:t>use of a</w:t>
      </w:r>
      <w:r w:rsidR="00E379E7" w:rsidRPr="009432A1">
        <w:rPr>
          <w:rFonts w:ascii="Calibri Light" w:hAnsi="Calibri Light" w:cs="Arial"/>
          <w:sz w:val="24"/>
          <w:szCs w:val="24"/>
        </w:rPr>
        <w:t xml:space="preserve"> checklist for marking </w:t>
      </w:r>
      <w:r w:rsidR="00E379E7" w:rsidRPr="009432A1">
        <w:rPr>
          <w:rFonts w:ascii="Calibri Light" w:hAnsi="Calibri Light" w:cs="Arial"/>
          <w:noProof/>
          <w:sz w:val="24"/>
          <w:szCs w:val="24"/>
        </w:rPr>
        <w:t>(Boursicot et al. 2014)</w:t>
      </w:r>
      <w:r w:rsidR="00E379E7" w:rsidRPr="009432A1">
        <w:rPr>
          <w:rFonts w:ascii="Calibri Light" w:hAnsi="Calibri Light" w:cs="Arial"/>
          <w:sz w:val="24"/>
          <w:szCs w:val="24"/>
        </w:rPr>
        <w:t xml:space="preserve">. </w:t>
      </w:r>
      <w:proofErr w:type="gramStart"/>
      <w:r w:rsidR="000551C9" w:rsidRPr="009432A1">
        <w:rPr>
          <w:rFonts w:ascii="Calibri Light" w:hAnsi="Calibri Light" w:cs="Arial"/>
          <w:sz w:val="24"/>
          <w:szCs w:val="24"/>
        </w:rPr>
        <w:t>In order to</w:t>
      </w:r>
      <w:proofErr w:type="gramEnd"/>
      <w:r w:rsidR="000551C9" w:rsidRPr="009432A1">
        <w:rPr>
          <w:rFonts w:ascii="Calibri Light" w:hAnsi="Calibri Light" w:cs="Arial"/>
          <w:sz w:val="24"/>
          <w:szCs w:val="24"/>
        </w:rPr>
        <w:t xml:space="preserve"> match the reliability and validity of the RCGP examination, the VTS mock CSA is based upon it</w:t>
      </w:r>
      <w:r w:rsidR="00E379E7" w:rsidRPr="009432A1">
        <w:rPr>
          <w:rFonts w:ascii="Calibri Light" w:hAnsi="Calibri Light" w:cs="Arial"/>
          <w:sz w:val="24"/>
          <w:szCs w:val="24"/>
        </w:rPr>
        <w:t xml:space="preserve">. </w:t>
      </w:r>
      <w:r w:rsidR="009F6D0D" w:rsidRPr="009432A1">
        <w:rPr>
          <w:rFonts w:ascii="Calibri Light" w:hAnsi="Calibri Light" w:cs="Arial"/>
          <w:sz w:val="24"/>
          <w:szCs w:val="24"/>
        </w:rPr>
        <w:t>Although th</w:t>
      </w:r>
      <w:r w:rsidR="000551C9" w:rsidRPr="009432A1">
        <w:rPr>
          <w:rFonts w:ascii="Calibri Light" w:hAnsi="Calibri Light" w:cs="Arial"/>
          <w:sz w:val="24"/>
          <w:szCs w:val="24"/>
        </w:rPr>
        <w:t xml:space="preserve">e mock CSA is not immediately after the contraception update session, </w:t>
      </w:r>
      <w:r w:rsidR="009F6D0D" w:rsidRPr="009432A1">
        <w:rPr>
          <w:rFonts w:ascii="Calibri Light" w:hAnsi="Calibri Light" w:cs="Arial"/>
          <w:sz w:val="24"/>
          <w:szCs w:val="24"/>
        </w:rPr>
        <w:t xml:space="preserve">the performance of these registrars in the sexual health station of </w:t>
      </w:r>
      <w:r w:rsidR="003B20A4" w:rsidRPr="009432A1">
        <w:rPr>
          <w:rFonts w:ascii="Calibri Light" w:hAnsi="Calibri Light" w:cs="Arial"/>
          <w:sz w:val="24"/>
          <w:szCs w:val="24"/>
        </w:rPr>
        <w:t xml:space="preserve">it </w:t>
      </w:r>
      <w:r w:rsidR="009F6D0D" w:rsidRPr="009432A1">
        <w:rPr>
          <w:rFonts w:ascii="Calibri Light" w:hAnsi="Calibri Light" w:cs="Arial"/>
          <w:sz w:val="24"/>
          <w:szCs w:val="24"/>
        </w:rPr>
        <w:t>will provide summative feedback.</w:t>
      </w:r>
    </w:p>
    <w:p w:rsidR="009432A1" w:rsidRDefault="009432A1" w:rsidP="009432A1">
      <w:pPr>
        <w:spacing w:after="0" w:line="281" w:lineRule="auto"/>
        <w:jc w:val="both"/>
        <w:rPr>
          <w:rFonts w:ascii="Calibri Light" w:hAnsi="Calibri Light" w:cs="Arial"/>
          <w:sz w:val="24"/>
          <w:szCs w:val="24"/>
        </w:rPr>
      </w:pPr>
    </w:p>
    <w:p w:rsidR="009432A1" w:rsidRDefault="009432A1" w:rsidP="009432A1">
      <w:pPr>
        <w:spacing w:after="0" w:line="281" w:lineRule="auto"/>
        <w:jc w:val="both"/>
        <w:rPr>
          <w:rFonts w:ascii="Calibri Light" w:hAnsi="Calibri Light" w:cs="Arial"/>
          <w:sz w:val="24"/>
          <w:szCs w:val="24"/>
        </w:rPr>
      </w:pPr>
    </w:p>
    <w:p w:rsidR="009432A1" w:rsidRPr="009432A1" w:rsidRDefault="009432A1" w:rsidP="009432A1">
      <w:pPr>
        <w:spacing w:after="0" w:line="281" w:lineRule="auto"/>
        <w:jc w:val="both"/>
        <w:rPr>
          <w:rFonts w:ascii="Calibri Light" w:hAnsi="Calibri Light" w:cs="Arial"/>
          <w:sz w:val="24"/>
          <w:szCs w:val="24"/>
        </w:rPr>
      </w:pPr>
    </w:p>
    <w:p w:rsidR="00005450" w:rsidRPr="009432A1" w:rsidRDefault="006C5BE6" w:rsidP="009432A1">
      <w:pPr>
        <w:spacing w:after="0" w:line="281" w:lineRule="auto"/>
        <w:jc w:val="both"/>
        <w:rPr>
          <w:rFonts w:ascii="Calibri Light" w:hAnsi="Calibri Light" w:cs="Arial"/>
          <w:b/>
          <w:sz w:val="24"/>
          <w:szCs w:val="24"/>
        </w:rPr>
      </w:pPr>
      <w:r w:rsidRPr="009432A1">
        <w:rPr>
          <w:rFonts w:ascii="Calibri Light" w:hAnsi="Calibri Light" w:cs="Arial"/>
          <w:b/>
          <w:sz w:val="24"/>
          <w:szCs w:val="24"/>
        </w:rPr>
        <w:lastRenderedPageBreak/>
        <w:t>Evaluation</w:t>
      </w:r>
    </w:p>
    <w:p w:rsidR="006C7551" w:rsidRPr="009432A1" w:rsidRDefault="00005450"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 xml:space="preserve">Evaluation in teaching is always important as a way of quality improvement and ensuring </w:t>
      </w:r>
      <w:r w:rsidR="00521D53" w:rsidRPr="009432A1">
        <w:rPr>
          <w:rFonts w:ascii="Calibri Light" w:hAnsi="Calibri Light" w:cs="Arial"/>
          <w:sz w:val="24"/>
          <w:szCs w:val="24"/>
        </w:rPr>
        <w:t xml:space="preserve">the </w:t>
      </w:r>
      <w:r w:rsidR="005076A4" w:rsidRPr="009432A1">
        <w:rPr>
          <w:rFonts w:ascii="Calibri Light" w:hAnsi="Calibri Light" w:cs="Arial"/>
          <w:sz w:val="24"/>
          <w:szCs w:val="24"/>
        </w:rPr>
        <w:t>relevance of teaching</w:t>
      </w:r>
      <w:r w:rsidRPr="009432A1">
        <w:rPr>
          <w:rFonts w:ascii="Calibri Light" w:hAnsi="Calibri Light" w:cs="Arial"/>
          <w:sz w:val="24"/>
          <w:szCs w:val="24"/>
        </w:rPr>
        <w:t xml:space="preserve"> </w:t>
      </w:r>
      <w:r w:rsidR="00AE217E" w:rsidRPr="009432A1">
        <w:rPr>
          <w:rFonts w:ascii="Calibri Light" w:hAnsi="Calibri Light" w:cs="Arial"/>
          <w:noProof/>
          <w:sz w:val="24"/>
          <w:szCs w:val="24"/>
        </w:rPr>
        <w:t>(Morrison 2010)</w:t>
      </w:r>
      <w:r w:rsidRPr="009432A1">
        <w:rPr>
          <w:rFonts w:ascii="Calibri Light" w:hAnsi="Calibri Light" w:cs="Arial"/>
          <w:sz w:val="24"/>
          <w:szCs w:val="24"/>
        </w:rPr>
        <w:t xml:space="preserve">. However, </w:t>
      </w:r>
      <w:r w:rsidR="005076A4" w:rsidRPr="009432A1">
        <w:rPr>
          <w:rFonts w:ascii="Calibri Light" w:hAnsi="Calibri Light" w:cs="Arial"/>
          <w:sz w:val="24"/>
          <w:szCs w:val="24"/>
        </w:rPr>
        <w:t xml:space="preserve">both Cook </w:t>
      </w:r>
      <w:r w:rsidR="005076A4" w:rsidRPr="009432A1">
        <w:rPr>
          <w:rFonts w:ascii="Calibri Light" w:hAnsi="Calibri Light" w:cs="Arial"/>
          <w:noProof/>
          <w:sz w:val="24"/>
          <w:szCs w:val="24"/>
        </w:rPr>
        <w:t xml:space="preserve">(2010) </w:t>
      </w:r>
      <w:r w:rsidR="005076A4" w:rsidRPr="009432A1">
        <w:rPr>
          <w:rFonts w:ascii="Calibri Light" w:hAnsi="Calibri Light" w:cs="Arial"/>
          <w:sz w:val="24"/>
          <w:szCs w:val="24"/>
        </w:rPr>
        <w:t>and Morrison</w:t>
      </w:r>
      <w:r w:rsidR="005076A4" w:rsidRPr="009432A1">
        <w:rPr>
          <w:rFonts w:ascii="Calibri Light" w:hAnsi="Calibri Light" w:cs="Arial"/>
          <w:noProof/>
          <w:sz w:val="24"/>
          <w:szCs w:val="24"/>
        </w:rPr>
        <w:t xml:space="preserve"> (2010)</w:t>
      </w:r>
      <w:r w:rsidR="005076A4" w:rsidRPr="009432A1">
        <w:rPr>
          <w:rFonts w:ascii="Calibri Light" w:hAnsi="Calibri Light" w:cs="Arial"/>
          <w:sz w:val="24"/>
          <w:szCs w:val="24"/>
        </w:rPr>
        <w:t xml:space="preserve"> explain that </w:t>
      </w:r>
      <w:r w:rsidRPr="009432A1">
        <w:rPr>
          <w:rFonts w:ascii="Calibri Light" w:hAnsi="Calibri Light" w:cs="Arial"/>
          <w:sz w:val="24"/>
          <w:szCs w:val="24"/>
        </w:rPr>
        <w:t xml:space="preserve">evaluation is only as good as </w:t>
      </w:r>
      <w:r w:rsidR="00521D53" w:rsidRPr="009432A1">
        <w:rPr>
          <w:rFonts w:ascii="Calibri Light" w:hAnsi="Calibri Light" w:cs="Arial"/>
          <w:sz w:val="24"/>
          <w:szCs w:val="24"/>
        </w:rPr>
        <w:t xml:space="preserve">the </w:t>
      </w:r>
      <w:r w:rsidRPr="009432A1">
        <w:rPr>
          <w:rFonts w:ascii="Calibri Light" w:hAnsi="Calibri Light" w:cs="Arial"/>
          <w:sz w:val="24"/>
          <w:szCs w:val="24"/>
        </w:rPr>
        <w:t>questions asked to obtain it</w:t>
      </w:r>
      <w:r w:rsidR="00521D53" w:rsidRPr="009432A1">
        <w:rPr>
          <w:rFonts w:ascii="Calibri Light" w:hAnsi="Calibri Light" w:cs="Arial"/>
          <w:sz w:val="24"/>
          <w:szCs w:val="24"/>
        </w:rPr>
        <w:t>,</w:t>
      </w:r>
      <w:r w:rsidR="008378C1" w:rsidRPr="009432A1">
        <w:rPr>
          <w:rFonts w:ascii="Calibri Light" w:hAnsi="Calibri Light" w:cs="Arial"/>
          <w:sz w:val="24"/>
          <w:szCs w:val="24"/>
        </w:rPr>
        <w:t xml:space="preserve"> </w:t>
      </w:r>
      <w:r w:rsidRPr="009432A1">
        <w:rPr>
          <w:rFonts w:ascii="Calibri Light" w:hAnsi="Calibri Light" w:cs="Arial"/>
          <w:sz w:val="24"/>
          <w:szCs w:val="24"/>
        </w:rPr>
        <w:t xml:space="preserve">and therefore something that </w:t>
      </w:r>
      <w:r w:rsidR="005076A4" w:rsidRPr="009432A1">
        <w:rPr>
          <w:rFonts w:ascii="Calibri Light" w:hAnsi="Calibri Light" w:cs="Arial"/>
          <w:sz w:val="24"/>
          <w:szCs w:val="24"/>
        </w:rPr>
        <w:t>needs to be</w:t>
      </w:r>
      <w:r w:rsidRPr="009432A1">
        <w:rPr>
          <w:rFonts w:ascii="Calibri Light" w:hAnsi="Calibri Light" w:cs="Arial"/>
          <w:sz w:val="24"/>
          <w:szCs w:val="24"/>
        </w:rPr>
        <w:t xml:space="preserve"> planned at the outset rather than</w:t>
      </w:r>
      <w:r w:rsidR="008378C1" w:rsidRPr="009432A1">
        <w:rPr>
          <w:rFonts w:ascii="Calibri Light" w:hAnsi="Calibri Light" w:cs="Arial"/>
          <w:sz w:val="24"/>
          <w:szCs w:val="24"/>
        </w:rPr>
        <w:t xml:space="preserve"> </w:t>
      </w:r>
      <w:r w:rsidRPr="009432A1">
        <w:rPr>
          <w:rFonts w:ascii="Calibri Light" w:hAnsi="Calibri Light" w:cs="Arial"/>
          <w:sz w:val="24"/>
          <w:szCs w:val="24"/>
        </w:rPr>
        <w:t xml:space="preserve">the end of the session </w:t>
      </w:r>
      <w:r w:rsidR="00AE217E" w:rsidRPr="009432A1">
        <w:rPr>
          <w:rFonts w:ascii="Calibri Light" w:hAnsi="Calibri Light" w:cs="Arial"/>
          <w:noProof/>
          <w:sz w:val="24"/>
          <w:szCs w:val="24"/>
        </w:rPr>
        <w:t>(Morrison 2010)</w:t>
      </w:r>
      <w:r w:rsidRPr="009432A1">
        <w:rPr>
          <w:rFonts w:ascii="Calibri Light" w:hAnsi="Calibri Light" w:cs="Arial"/>
          <w:sz w:val="24"/>
          <w:szCs w:val="24"/>
        </w:rPr>
        <w:t>. My planned evaluation is designed to look at the content of teaching plus the delivery and facilitation of the session</w:t>
      </w:r>
      <w:r w:rsidR="005076A4" w:rsidRPr="009432A1">
        <w:rPr>
          <w:rFonts w:ascii="Calibri Light" w:hAnsi="Calibri Light" w:cs="Arial"/>
          <w:sz w:val="24"/>
          <w:szCs w:val="24"/>
        </w:rPr>
        <w:t>.</w:t>
      </w:r>
      <w:r w:rsidR="008378C1" w:rsidRPr="009432A1">
        <w:rPr>
          <w:rFonts w:ascii="Calibri Light" w:hAnsi="Calibri Light" w:cs="Arial"/>
          <w:sz w:val="24"/>
          <w:szCs w:val="24"/>
        </w:rPr>
        <w:t xml:space="preserve"> </w:t>
      </w:r>
      <w:r w:rsidRPr="009432A1">
        <w:rPr>
          <w:rFonts w:ascii="Calibri Light" w:hAnsi="Calibri Light" w:cs="Arial"/>
          <w:sz w:val="24"/>
          <w:szCs w:val="24"/>
        </w:rPr>
        <w:t xml:space="preserve">I need to be able to reflect on my ability as a </w:t>
      </w:r>
      <w:r w:rsidR="005076A4" w:rsidRPr="009432A1">
        <w:rPr>
          <w:rFonts w:ascii="Calibri Light" w:hAnsi="Calibri Light" w:cs="Arial"/>
          <w:sz w:val="24"/>
          <w:szCs w:val="24"/>
        </w:rPr>
        <w:t>T</w:t>
      </w:r>
      <w:r w:rsidRPr="009432A1">
        <w:rPr>
          <w:rFonts w:ascii="Calibri Light" w:hAnsi="Calibri Light" w:cs="Arial"/>
          <w:sz w:val="24"/>
          <w:szCs w:val="24"/>
        </w:rPr>
        <w:t xml:space="preserve">raining </w:t>
      </w:r>
      <w:r w:rsidR="005076A4" w:rsidRPr="009432A1">
        <w:rPr>
          <w:rFonts w:ascii="Calibri Light" w:hAnsi="Calibri Light" w:cs="Arial"/>
          <w:sz w:val="24"/>
          <w:szCs w:val="24"/>
        </w:rPr>
        <w:t>P</w:t>
      </w:r>
      <w:r w:rsidRPr="009432A1">
        <w:rPr>
          <w:rFonts w:ascii="Calibri Light" w:hAnsi="Calibri Light" w:cs="Arial"/>
          <w:sz w:val="24"/>
          <w:szCs w:val="24"/>
        </w:rPr>
        <w:t xml:space="preserve">rogramme </w:t>
      </w:r>
      <w:r w:rsidR="005076A4" w:rsidRPr="009432A1">
        <w:rPr>
          <w:rFonts w:ascii="Calibri Light" w:hAnsi="Calibri Light" w:cs="Arial"/>
          <w:sz w:val="24"/>
          <w:szCs w:val="24"/>
        </w:rPr>
        <w:t>D</w:t>
      </w:r>
      <w:r w:rsidRPr="009432A1">
        <w:rPr>
          <w:rFonts w:ascii="Calibri Light" w:hAnsi="Calibri Light" w:cs="Arial"/>
          <w:sz w:val="24"/>
          <w:szCs w:val="24"/>
        </w:rPr>
        <w:t xml:space="preserve">irector </w:t>
      </w:r>
      <w:proofErr w:type="gramStart"/>
      <w:r w:rsidRPr="009432A1">
        <w:rPr>
          <w:rFonts w:ascii="Calibri Light" w:hAnsi="Calibri Light" w:cs="Arial"/>
          <w:sz w:val="24"/>
          <w:szCs w:val="24"/>
        </w:rPr>
        <w:t>and also</w:t>
      </w:r>
      <w:proofErr w:type="gramEnd"/>
      <w:r w:rsidRPr="009432A1">
        <w:rPr>
          <w:rFonts w:ascii="Calibri Light" w:hAnsi="Calibri Light" w:cs="Arial"/>
          <w:sz w:val="24"/>
          <w:szCs w:val="24"/>
        </w:rPr>
        <w:t xml:space="preserve"> have </w:t>
      </w:r>
      <w:r w:rsidR="00521D53" w:rsidRPr="009432A1">
        <w:rPr>
          <w:rFonts w:ascii="Calibri Light" w:hAnsi="Calibri Light" w:cs="Arial"/>
          <w:sz w:val="24"/>
          <w:szCs w:val="24"/>
        </w:rPr>
        <w:t>evidence</w:t>
      </w:r>
      <w:r w:rsidRPr="009432A1">
        <w:rPr>
          <w:rFonts w:ascii="Calibri Light" w:hAnsi="Calibri Light" w:cs="Arial"/>
          <w:sz w:val="24"/>
          <w:szCs w:val="24"/>
        </w:rPr>
        <w:t xml:space="preserve"> </w:t>
      </w:r>
      <w:r w:rsidR="00521D53" w:rsidRPr="009432A1">
        <w:rPr>
          <w:rFonts w:ascii="Calibri Light" w:hAnsi="Calibri Light" w:cs="Arial"/>
          <w:sz w:val="24"/>
          <w:szCs w:val="24"/>
        </w:rPr>
        <w:t>of</w:t>
      </w:r>
      <w:r w:rsidRPr="009432A1">
        <w:rPr>
          <w:rFonts w:ascii="Calibri Light" w:hAnsi="Calibri Light" w:cs="Arial"/>
          <w:sz w:val="24"/>
          <w:szCs w:val="24"/>
        </w:rPr>
        <w:t xml:space="preserve"> my teach</w:t>
      </w:r>
      <w:r w:rsidR="005076A4" w:rsidRPr="009432A1">
        <w:rPr>
          <w:rFonts w:ascii="Calibri Light" w:hAnsi="Calibri Light" w:cs="Arial"/>
          <w:sz w:val="24"/>
          <w:szCs w:val="24"/>
        </w:rPr>
        <w:t>ing</w:t>
      </w:r>
      <w:r w:rsidRPr="009432A1">
        <w:rPr>
          <w:rFonts w:ascii="Calibri Light" w:hAnsi="Calibri Light" w:cs="Arial"/>
          <w:sz w:val="24"/>
          <w:szCs w:val="24"/>
        </w:rPr>
        <w:t xml:space="preserve"> and facilitat</w:t>
      </w:r>
      <w:r w:rsidR="005076A4" w:rsidRPr="009432A1">
        <w:rPr>
          <w:rFonts w:ascii="Calibri Light" w:hAnsi="Calibri Light" w:cs="Arial"/>
          <w:sz w:val="24"/>
          <w:szCs w:val="24"/>
        </w:rPr>
        <w:t>ion ability</w:t>
      </w:r>
      <w:r w:rsidR="00521D53" w:rsidRPr="009432A1">
        <w:rPr>
          <w:rFonts w:ascii="Calibri Light" w:hAnsi="Calibri Light" w:cs="Arial"/>
          <w:sz w:val="24"/>
          <w:szCs w:val="24"/>
        </w:rPr>
        <w:t xml:space="preserve"> for the Deanery</w:t>
      </w:r>
      <w:r w:rsidRPr="009432A1">
        <w:rPr>
          <w:rFonts w:ascii="Calibri Light" w:hAnsi="Calibri Light" w:cs="Arial"/>
          <w:sz w:val="24"/>
          <w:szCs w:val="24"/>
        </w:rPr>
        <w:t>.</w:t>
      </w:r>
      <w:r w:rsidR="005076A4" w:rsidRPr="009432A1">
        <w:rPr>
          <w:rFonts w:ascii="Calibri Light" w:hAnsi="Calibri Light" w:cs="Arial"/>
          <w:sz w:val="24"/>
          <w:szCs w:val="24"/>
        </w:rPr>
        <w:t xml:space="preserve"> I</w:t>
      </w:r>
      <w:r w:rsidR="00511B69" w:rsidRPr="009432A1">
        <w:rPr>
          <w:rFonts w:ascii="Calibri Light" w:hAnsi="Calibri Light" w:cs="Arial"/>
          <w:sz w:val="24"/>
          <w:szCs w:val="24"/>
        </w:rPr>
        <w:t>t</w:t>
      </w:r>
      <w:r w:rsidR="005076A4" w:rsidRPr="009432A1">
        <w:rPr>
          <w:rFonts w:ascii="Calibri Light" w:hAnsi="Calibri Light" w:cs="Arial"/>
          <w:sz w:val="24"/>
          <w:szCs w:val="24"/>
        </w:rPr>
        <w:t xml:space="preserve"> is also important that I find out if the content was a suitable subject and level for the </w:t>
      </w:r>
      <w:r w:rsidR="00907C83" w:rsidRPr="009432A1">
        <w:rPr>
          <w:rFonts w:ascii="Calibri Light" w:hAnsi="Calibri Light" w:cs="Arial"/>
          <w:sz w:val="24"/>
          <w:szCs w:val="24"/>
        </w:rPr>
        <w:t xml:space="preserve">registrars </w:t>
      </w:r>
      <w:r w:rsidR="005076A4" w:rsidRPr="009432A1">
        <w:rPr>
          <w:rFonts w:ascii="Calibri Light" w:hAnsi="Calibri Light" w:cs="Arial"/>
          <w:sz w:val="24"/>
          <w:szCs w:val="24"/>
        </w:rPr>
        <w:t xml:space="preserve">so that this can be improved upon for future. </w:t>
      </w:r>
      <w:r w:rsidRPr="009432A1">
        <w:rPr>
          <w:rFonts w:ascii="Calibri Light" w:hAnsi="Calibri Light" w:cs="Arial"/>
          <w:sz w:val="24"/>
          <w:szCs w:val="24"/>
        </w:rPr>
        <w:t>I intend to use anonymous feedback</w:t>
      </w:r>
      <w:r w:rsidR="00521D53" w:rsidRPr="009432A1">
        <w:rPr>
          <w:rFonts w:ascii="Calibri Light" w:hAnsi="Calibri Light" w:cs="Arial"/>
          <w:sz w:val="24"/>
          <w:szCs w:val="24"/>
        </w:rPr>
        <w:t>,</w:t>
      </w:r>
      <w:r w:rsidRPr="009432A1">
        <w:rPr>
          <w:rFonts w:ascii="Calibri Light" w:hAnsi="Calibri Light" w:cs="Arial"/>
          <w:sz w:val="24"/>
          <w:szCs w:val="24"/>
        </w:rPr>
        <w:t xml:space="preserve"> as I feel this is the </w:t>
      </w:r>
      <w:r w:rsidR="00217A34" w:rsidRPr="009432A1">
        <w:rPr>
          <w:rFonts w:ascii="Calibri Light" w:hAnsi="Calibri Light" w:cs="Arial"/>
          <w:sz w:val="24"/>
          <w:szCs w:val="24"/>
        </w:rPr>
        <w:t>best</w:t>
      </w:r>
      <w:r w:rsidRPr="009432A1">
        <w:rPr>
          <w:rFonts w:ascii="Calibri Light" w:hAnsi="Calibri Light" w:cs="Arial"/>
          <w:sz w:val="24"/>
          <w:szCs w:val="24"/>
        </w:rPr>
        <w:t xml:space="preserve"> way of obtaining useful unbiased feedback. I have chosen to obtain subjective, qualitative feedback from the registrars based on the intended learning outcomes presented at the start of their session given that the goals of evaluation should be linked to these </w:t>
      </w:r>
      <w:r w:rsidR="00AE217E" w:rsidRPr="009432A1">
        <w:rPr>
          <w:rFonts w:ascii="Calibri Light" w:hAnsi="Calibri Light" w:cs="Arial"/>
          <w:noProof/>
          <w:sz w:val="24"/>
          <w:szCs w:val="24"/>
        </w:rPr>
        <w:t>(Morrison 2010)</w:t>
      </w:r>
      <w:r w:rsidRPr="009432A1">
        <w:rPr>
          <w:rFonts w:ascii="Calibri Light" w:hAnsi="Calibri Light" w:cs="Arial"/>
          <w:sz w:val="24"/>
          <w:szCs w:val="24"/>
        </w:rPr>
        <w:t xml:space="preserve">. I also plan to ask them to </w:t>
      </w:r>
      <w:r w:rsidR="00A46F05" w:rsidRPr="009432A1">
        <w:rPr>
          <w:rFonts w:ascii="Calibri Light" w:hAnsi="Calibri Light" w:cs="Arial"/>
          <w:sz w:val="24"/>
          <w:szCs w:val="24"/>
        </w:rPr>
        <w:t>document the</w:t>
      </w:r>
      <w:r w:rsidRPr="009432A1">
        <w:rPr>
          <w:rFonts w:ascii="Calibri Light" w:hAnsi="Calibri Light" w:cs="Arial"/>
          <w:sz w:val="24"/>
          <w:szCs w:val="24"/>
        </w:rPr>
        <w:t xml:space="preserve"> difference between their pre</w:t>
      </w:r>
      <w:r w:rsidR="008378C1" w:rsidRPr="009432A1">
        <w:rPr>
          <w:rFonts w:ascii="Calibri Light" w:hAnsi="Calibri Light" w:cs="Arial"/>
          <w:sz w:val="24"/>
          <w:szCs w:val="24"/>
        </w:rPr>
        <w:t>-</w:t>
      </w:r>
      <w:r w:rsidRPr="009432A1">
        <w:rPr>
          <w:rFonts w:ascii="Calibri Light" w:hAnsi="Calibri Light" w:cs="Arial"/>
          <w:sz w:val="24"/>
          <w:szCs w:val="24"/>
        </w:rPr>
        <w:t xml:space="preserve"> and post</w:t>
      </w:r>
      <w:r w:rsidR="008378C1" w:rsidRPr="009432A1">
        <w:rPr>
          <w:rFonts w:ascii="Calibri Light" w:hAnsi="Calibri Light" w:cs="Arial"/>
          <w:sz w:val="24"/>
          <w:szCs w:val="24"/>
        </w:rPr>
        <w:t>-</w:t>
      </w:r>
      <w:r w:rsidRPr="009432A1">
        <w:rPr>
          <w:rFonts w:ascii="Calibri Light" w:hAnsi="Calibri Light" w:cs="Arial"/>
          <w:sz w:val="24"/>
          <w:szCs w:val="24"/>
        </w:rPr>
        <w:t>session quiz scores so that I have a qualitative objective element as well. Our half</w:t>
      </w:r>
      <w:r w:rsidR="008378C1" w:rsidRPr="009432A1">
        <w:rPr>
          <w:rFonts w:ascii="Calibri Light" w:hAnsi="Calibri Light" w:cs="Arial"/>
          <w:sz w:val="24"/>
          <w:szCs w:val="24"/>
        </w:rPr>
        <w:t>-</w:t>
      </w:r>
      <w:r w:rsidRPr="009432A1">
        <w:rPr>
          <w:rFonts w:ascii="Calibri Light" w:hAnsi="Calibri Light" w:cs="Arial"/>
          <w:sz w:val="24"/>
          <w:szCs w:val="24"/>
        </w:rPr>
        <w:t xml:space="preserve">day release scheme feedback is computerised using </w:t>
      </w:r>
      <w:r w:rsidR="00E06EFE" w:rsidRPr="009432A1">
        <w:rPr>
          <w:rFonts w:ascii="Calibri Light" w:hAnsi="Calibri Light" w:cs="Arial"/>
          <w:sz w:val="24"/>
          <w:szCs w:val="24"/>
        </w:rPr>
        <w:t>‘</w:t>
      </w:r>
      <w:r w:rsidRPr="009432A1">
        <w:rPr>
          <w:rFonts w:ascii="Calibri Light" w:hAnsi="Calibri Light" w:cs="Arial"/>
          <w:sz w:val="24"/>
          <w:szCs w:val="24"/>
        </w:rPr>
        <w:t>Survey Monkey</w:t>
      </w:r>
      <w:r w:rsidR="00E06EFE" w:rsidRPr="009432A1">
        <w:rPr>
          <w:rFonts w:ascii="Calibri Light" w:hAnsi="Calibri Light" w:cs="Arial"/>
          <w:sz w:val="24"/>
          <w:szCs w:val="24"/>
        </w:rPr>
        <w:t>’</w:t>
      </w:r>
      <w:r w:rsidRPr="009432A1">
        <w:rPr>
          <w:rFonts w:ascii="Calibri Light" w:hAnsi="Calibri Light" w:cs="Arial"/>
          <w:sz w:val="24"/>
          <w:szCs w:val="24"/>
        </w:rPr>
        <w:t xml:space="preserve"> and</w:t>
      </w:r>
      <w:r w:rsidR="00521D53" w:rsidRPr="009432A1">
        <w:rPr>
          <w:rFonts w:ascii="Calibri Light" w:hAnsi="Calibri Light" w:cs="Arial"/>
          <w:sz w:val="24"/>
          <w:szCs w:val="24"/>
        </w:rPr>
        <w:t xml:space="preserve"> is</w:t>
      </w:r>
      <w:r w:rsidR="00C86AD1" w:rsidRPr="009432A1">
        <w:rPr>
          <w:rFonts w:ascii="Calibri Light" w:hAnsi="Calibri Light" w:cs="Arial"/>
          <w:sz w:val="24"/>
          <w:szCs w:val="24"/>
        </w:rPr>
        <w:t xml:space="preserve"> overseen</w:t>
      </w:r>
      <w:r w:rsidRPr="009432A1">
        <w:rPr>
          <w:rFonts w:ascii="Calibri Light" w:hAnsi="Calibri Light" w:cs="Arial"/>
          <w:sz w:val="24"/>
          <w:szCs w:val="24"/>
        </w:rPr>
        <w:t xml:space="preserve"> by the scheme administrator to avoid bias.</w:t>
      </w:r>
    </w:p>
    <w:p w:rsidR="009432A1" w:rsidRDefault="009432A1" w:rsidP="009432A1">
      <w:pPr>
        <w:spacing w:after="0" w:line="281" w:lineRule="auto"/>
        <w:jc w:val="both"/>
        <w:rPr>
          <w:rFonts w:ascii="Calibri Light" w:hAnsi="Calibri Light" w:cs="Arial"/>
          <w:b/>
          <w:sz w:val="24"/>
          <w:szCs w:val="24"/>
        </w:rPr>
      </w:pPr>
    </w:p>
    <w:p w:rsidR="00005450" w:rsidRPr="009432A1" w:rsidRDefault="006C5BE6" w:rsidP="009432A1">
      <w:pPr>
        <w:spacing w:after="0" w:line="281" w:lineRule="auto"/>
        <w:jc w:val="both"/>
        <w:rPr>
          <w:rFonts w:ascii="Calibri Light" w:hAnsi="Calibri Light" w:cs="Arial"/>
          <w:b/>
          <w:sz w:val="24"/>
          <w:szCs w:val="24"/>
        </w:rPr>
      </w:pPr>
      <w:r w:rsidRPr="009432A1">
        <w:rPr>
          <w:rFonts w:ascii="Calibri Light" w:hAnsi="Calibri Light" w:cs="Arial"/>
          <w:b/>
          <w:sz w:val="24"/>
          <w:szCs w:val="24"/>
        </w:rPr>
        <w:t>Conclusion</w:t>
      </w:r>
    </w:p>
    <w:p w:rsidR="00005450" w:rsidRPr="009432A1" w:rsidRDefault="006C7551"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 xml:space="preserve">The evidence of </w:t>
      </w:r>
      <w:r w:rsidRPr="009432A1">
        <w:rPr>
          <w:rFonts w:ascii="Calibri Light" w:hAnsi="Calibri Light" w:cs="Arial"/>
          <w:noProof/>
          <w:sz w:val="24"/>
          <w:szCs w:val="24"/>
        </w:rPr>
        <w:t>Biggs (2003)</w:t>
      </w:r>
      <w:r w:rsidRPr="009432A1">
        <w:rPr>
          <w:rFonts w:ascii="Calibri Light" w:hAnsi="Calibri Light" w:cs="Arial"/>
          <w:sz w:val="24"/>
          <w:szCs w:val="24"/>
        </w:rPr>
        <w:t xml:space="preserve"> and </w:t>
      </w:r>
      <w:r w:rsidRPr="009432A1">
        <w:rPr>
          <w:rFonts w:ascii="Calibri Light" w:hAnsi="Calibri Light" w:cs="Arial"/>
          <w:noProof/>
          <w:sz w:val="24"/>
          <w:szCs w:val="24"/>
        </w:rPr>
        <w:t>Adams (2004)</w:t>
      </w:r>
      <w:r w:rsidRPr="009432A1">
        <w:rPr>
          <w:rFonts w:ascii="Calibri Light" w:hAnsi="Calibri Light" w:cs="Arial"/>
          <w:sz w:val="24"/>
          <w:szCs w:val="24"/>
        </w:rPr>
        <w:t xml:space="preserve"> demonstrates how constructive alignment improves the effectiveness of teaching and my design of teaching sessions has altered to incorporate this</w:t>
      </w:r>
      <w:r w:rsidR="00FC4E0B" w:rsidRPr="009432A1">
        <w:rPr>
          <w:rFonts w:ascii="Calibri Light" w:hAnsi="Calibri Light" w:cs="Arial"/>
          <w:sz w:val="24"/>
          <w:szCs w:val="24"/>
        </w:rPr>
        <w:t xml:space="preserve">. </w:t>
      </w:r>
      <w:r w:rsidRPr="009432A1">
        <w:rPr>
          <w:rFonts w:ascii="Calibri Light" w:hAnsi="Calibri Light" w:cs="Arial"/>
          <w:sz w:val="24"/>
          <w:szCs w:val="24"/>
        </w:rPr>
        <w:t>T</w:t>
      </w:r>
      <w:r w:rsidR="00433594" w:rsidRPr="009432A1">
        <w:rPr>
          <w:rFonts w:ascii="Calibri Light" w:hAnsi="Calibri Light" w:cs="Arial"/>
          <w:sz w:val="24"/>
          <w:szCs w:val="24"/>
        </w:rPr>
        <w:t xml:space="preserve">he importance of </w:t>
      </w:r>
      <w:r w:rsidR="00005450" w:rsidRPr="009432A1">
        <w:rPr>
          <w:rFonts w:ascii="Calibri Light" w:hAnsi="Calibri Light" w:cs="Arial"/>
          <w:sz w:val="24"/>
          <w:szCs w:val="24"/>
        </w:rPr>
        <w:t xml:space="preserve">determining </w:t>
      </w:r>
      <w:r w:rsidR="00C86AD1" w:rsidRPr="009432A1">
        <w:rPr>
          <w:rFonts w:ascii="Calibri Light" w:hAnsi="Calibri Light" w:cs="Arial"/>
          <w:sz w:val="24"/>
          <w:szCs w:val="24"/>
        </w:rPr>
        <w:t xml:space="preserve">early </w:t>
      </w:r>
      <w:r w:rsidR="00005450" w:rsidRPr="009432A1">
        <w:rPr>
          <w:rFonts w:ascii="Calibri Light" w:hAnsi="Calibri Light" w:cs="Arial"/>
          <w:sz w:val="24"/>
          <w:szCs w:val="24"/>
        </w:rPr>
        <w:t xml:space="preserve">what would be assessed and the evaluation process helped to streamline the plan for the session. I had previously struggled with the use of intended learning outcomes and failed to see how they were more useful than broad aims but found that by using Bloom’s Taxonomy </w:t>
      </w:r>
      <w:r w:rsidR="00AE217E" w:rsidRPr="009432A1">
        <w:rPr>
          <w:rFonts w:ascii="Calibri Light" w:hAnsi="Calibri Light" w:cs="Arial"/>
          <w:noProof/>
          <w:sz w:val="24"/>
          <w:szCs w:val="24"/>
        </w:rPr>
        <w:t>(Anderson &amp; Krathwohl 2001)</w:t>
      </w:r>
      <w:r w:rsidR="004C1A2C" w:rsidRPr="009432A1">
        <w:rPr>
          <w:rFonts w:ascii="Calibri Light" w:hAnsi="Calibri Light" w:cs="Arial"/>
          <w:sz w:val="24"/>
          <w:szCs w:val="24"/>
        </w:rPr>
        <w:t>,</w:t>
      </w:r>
      <w:r w:rsidR="00005450" w:rsidRPr="009432A1">
        <w:rPr>
          <w:rFonts w:ascii="Calibri Light" w:hAnsi="Calibri Light" w:cs="Arial"/>
          <w:sz w:val="24"/>
          <w:szCs w:val="24"/>
        </w:rPr>
        <w:t xml:space="preserve"> I was able to be much more specific about what would be achieved by the end of the session.</w:t>
      </w:r>
      <w:r w:rsidR="008378C1" w:rsidRPr="009432A1">
        <w:rPr>
          <w:rFonts w:ascii="Calibri Light" w:hAnsi="Calibri Light" w:cs="Arial"/>
          <w:sz w:val="24"/>
          <w:szCs w:val="24"/>
        </w:rPr>
        <w:t xml:space="preserve"> </w:t>
      </w:r>
      <w:r w:rsidR="00005450" w:rsidRPr="009432A1">
        <w:rPr>
          <w:rFonts w:ascii="Calibri Light" w:hAnsi="Calibri Light" w:cs="Arial"/>
          <w:sz w:val="24"/>
          <w:szCs w:val="24"/>
        </w:rPr>
        <w:t xml:space="preserve">I felt the verb list would help me to produce relevant intended learning outcomes for future sessions where I am able to specify whether I am aiming at lower or higher order skills. Finally, it was useful to be able to understand why previous teaching sessions have either </w:t>
      </w:r>
      <w:proofErr w:type="gramStart"/>
      <w:r w:rsidR="00005450" w:rsidRPr="009432A1">
        <w:rPr>
          <w:rFonts w:ascii="Calibri Light" w:hAnsi="Calibri Light" w:cs="Arial"/>
          <w:sz w:val="24"/>
          <w:szCs w:val="24"/>
        </w:rPr>
        <w:t>been more or less</w:t>
      </w:r>
      <w:proofErr w:type="gramEnd"/>
      <w:r w:rsidR="00005450" w:rsidRPr="009432A1">
        <w:rPr>
          <w:rFonts w:ascii="Calibri Light" w:hAnsi="Calibri Light" w:cs="Arial"/>
          <w:sz w:val="24"/>
          <w:szCs w:val="24"/>
        </w:rPr>
        <w:t xml:space="preserve"> successful from both my perspective as facilitator and from the registrars learning when I now consider them retrospectively in relation with some of the common educational theories.</w:t>
      </w:r>
    </w:p>
    <w:p w:rsidR="006859DF" w:rsidRPr="009432A1" w:rsidRDefault="006859DF"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br w:type="page"/>
      </w:r>
    </w:p>
    <w:p w:rsidR="00330C96" w:rsidRPr="009432A1" w:rsidRDefault="00330C96" w:rsidP="009432A1">
      <w:pPr>
        <w:spacing w:after="0" w:line="281" w:lineRule="auto"/>
        <w:jc w:val="both"/>
        <w:rPr>
          <w:rFonts w:ascii="Calibri Light" w:hAnsi="Calibri Light" w:cs="Arial"/>
          <w:sz w:val="24"/>
          <w:szCs w:val="24"/>
        </w:rPr>
      </w:pPr>
    </w:p>
    <w:p w:rsidR="00D63FFA" w:rsidRPr="009432A1" w:rsidRDefault="00DB3CCB" w:rsidP="009432A1">
      <w:pPr>
        <w:spacing w:after="0" w:line="281" w:lineRule="auto"/>
        <w:jc w:val="both"/>
        <w:rPr>
          <w:rStyle w:val="Emphasis"/>
          <w:rFonts w:ascii="Calibri Light" w:hAnsi="Calibri Light" w:cs="Arial"/>
          <w:b/>
          <w:i w:val="0"/>
          <w:color w:val="000000"/>
          <w:sz w:val="24"/>
          <w:szCs w:val="24"/>
          <w:u w:val="single"/>
        </w:rPr>
      </w:pPr>
      <w:r w:rsidRPr="009432A1">
        <w:rPr>
          <w:rStyle w:val="Emphasis"/>
          <w:rFonts w:ascii="Calibri Light" w:hAnsi="Calibri Light" w:cs="Arial"/>
          <w:b/>
          <w:i w:val="0"/>
          <w:color w:val="000000"/>
          <w:sz w:val="24"/>
          <w:szCs w:val="24"/>
          <w:u w:val="single"/>
        </w:rPr>
        <w:t>Appendix</w:t>
      </w:r>
    </w:p>
    <w:p w:rsidR="00D63FFA" w:rsidRPr="009432A1" w:rsidRDefault="00D63FFA" w:rsidP="009432A1">
      <w:pPr>
        <w:spacing w:after="0" w:line="281" w:lineRule="auto"/>
        <w:jc w:val="both"/>
        <w:rPr>
          <w:rFonts w:ascii="Calibri Light" w:hAnsi="Calibri Light" w:cs="Arial"/>
          <w:b/>
          <w:sz w:val="24"/>
          <w:szCs w:val="24"/>
          <w:u w:val="single"/>
        </w:rPr>
      </w:pPr>
      <w:r w:rsidRPr="009432A1">
        <w:rPr>
          <w:rFonts w:ascii="Calibri Light" w:hAnsi="Calibri Light" w:cs="Arial"/>
          <w:b/>
          <w:sz w:val="24"/>
          <w:szCs w:val="24"/>
          <w:u w:val="single"/>
        </w:rPr>
        <w:t>Contraception Update Session Plan</w:t>
      </w:r>
    </w:p>
    <w:p w:rsidR="00D63FFA" w:rsidRPr="009432A1" w:rsidRDefault="00D63FFA" w:rsidP="009432A1">
      <w:pPr>
        <w:spacing w:after="0" w:line="281" w:lineRule="auto"/>
        <w:jc w:val="both"/>
        <w:rPr>
          <w:rFonts w:ascii="Calibri Light" w:hAnsi="Calibri Light" w:cs="Arial"/>
          <w:sz w:val="24"/>
          <w:szCs w:val="24"/>
        </w:rPr>
      </w:pPr>
      <w:r w:rsidRPr="009432A1">
        <w:rPr>
          <w:rFonts w:ascii="Calibri Light" w:hAnsi="Calibri Light" w:cs="Arial"/>
          <w:b/>
          <w:sz w:val="24"/>
          <w:szCs w:val="24"/>
        </w:rPr>
        <w:t>Written by</w:t>
      </w:r>
      <w:r w:rsidRPr="009432A1">
        <w:rPr>
          <w:rFonts w:ascii="Calibri Light" w:hAnsi="Calibri Light" w:cs="Arial"/>
          <w:sz w:val="24"/>
          <w:szCs w:val="24"/>
        </w:rPr>
        <w:t>: 200905486</w:t>
      </w:r>
    </w:p>
    <w:p w:rsidR="00D63FFA" w:rsidRPr="009432A1" w:rsidRDefault="00D63FFA" w:rsidP="009432A1">
      <w:pPr>
        <w:spacing w:after="0" w:line="281" w:lineRule="auto"/>
        <w:jc w:val="both"/>
        <w:rPr>
          <w:rFonts w:ascii="Calibri Light" w:hAnsi="Calibri Light" w:cs="Arial"/>
          <w:sz w:val="24"/>
          <w:szCs w:val="24"/>
        </w:rPr>
      </w:pPr>
      <w:r w:rsidRPr="009432A1">
        <w:rPr>
          <w:rFonts w:ascii="Calibri Light" w:hAnsi="Calibri Light" w:cs="Arial"/>
          <w:b/>
          <w:sz w:val="24"/>
          <w:szCs w:val="24"/>
        </w:rPr>
        <w:t>Date:</w:t>
      </w:r>
      <w:r w:rsidRPr="009432A1">
        <w:rPr>
          <w:rFonts w:ascii="Calibri Light" w:hAnsi="Calibri Light" w:cs="Arial"/>
          <w:sz w:val="24"/>
          <w:szCs w:val="24"/>
        </w:rPr>
        <w:t xml:space="preserve"> 22/12/14</w:t>
      </w:r>
    </w:p>
    <w:p w:rsidR="00D63FFA" w:rsidRPr="009432A1" w:rsidRDefault="00D63FFA" w:rsidP="009432A1">
      <w:pPr>
        <w:spacing w:after="0" w:line="281" w:lineRule="auto"/>
        <w:jc w:val="both"/>
        <w:rPr>
          <w:rFonts w:ascii="Calibri Light" w:hAnsi="Calibri Light" w:cs="Arial"/>
          <w:sz w:val="24"/>
          <w:szCs w:val="24"/>
        </w:rPr>
      </w:pPr>
      <w:r w:rsidRPr="009432A1">
        <w:rPr>
          <w:rFonts w:ascii="Calibri Light" w:hAnsi="Calibri Light" w:cs="Arial"/>
          <w:b/>
          <w:sz w:val="24"/>
          <w:szCs w:val="24"/>
        </w:rPr>
        <w:t>Venue:</w:t>
      </w:r>
      <w:r w:rsidRPr="009432A1">
        <w:rPr>
          <w:rFonts w:ascii="Calibri Light" w:hAnsi="Calibri Light" w:cs="Arial"/>
          <w:sz w:val="24"/>
          <w:szCs w:val="24"/>
        </w:rPr>
        <w:t xml:space="preserve"> VTS Teaching Room, Medical Education Building</w:t>
      </w:r>
    </w:p>
    <w:p w:rsidR="00D63FFA" w:rsidRPr="009432A1" w:rsidRDefault="00D63FFA" w:rsidP="009432A1">
      <w:pPr>
        <w:spacing w:after="0" w:line="281" w:lineRule="auto"/>
        <w:jc w:val="both"/>
        <w:rPr>
          <w:rFonts w:ascii="Calibri Light" w:hAnsi="Calibri Light" w:cs="Arial"/>
          <w:sz w:val="24"/>
          <w:szCs w:val="24"/>
        </w:rPr>
      </w:pPr>
      <w:r w:rsidRPr="009432A1">
        <w:rPr>
          <w:rFonts w:ascii="Calibri Light" w:hAnsi="Calibri Light" w:cs="Arial"/>
          <w:b/>
          <w:sz w:val="24"/>
          <w:szCs w:val="24"/>
        </w:rPr>
        <w:t xml:space="preserve">Level: </w:t>
      </w:r>
      <w:r w:rsidRPr="009432A1">
        <w:rPr>
          <w:rFonts w:ascii="Calibri Light" w:hAnsi="Calibri Light" w:cs="Arial"/>
          <w:sz w:val="24"/>
          <w:szCs w:val="24"/>
        </w:rPr>
        <w:t xml:space="preserve">ST1 (in </w:t>
      </w:r>
      <w:r w:rsidR="00F97CDC" w:rsidRPr="009432A1">
        <w:rPr>
          <w:rFonts w:ascii="Calibri Light" w:hAnsi="Calibri Light" w:cs="Arial"/>
          <w:sz w:val="24"/>
          <w:szCs w:val="24"/>
        </w:rPr>
        <w:t>General Practice</w:t>
      </w:r>
      <w:r w:rsidRPr="009432A1">
        <w:rPr>
          <w:rFonts w:ascii="Calibri Light" w:hAnsi="Calibri Light" w:cs="Arial"/>
          <w:sz w:val="24"/>
          <w:szCs w:val="24"/>
        </w:rPr>
        <w:t xml:space="preserve"> rotations only)</w:t>
      </w:r>
    </w:p>
    <w:p w:rsidR="00D63FFA" w:rsidRPr="009432A1" w:rsidRDefault="00D63FFA" w:rsidP="009432A1">
      <w:pPr>
        <w:spacing w:after="0" w:line="281" w:lineRule="auto"/>
        <w:jc w:val="both"/>
        <w:rPr>
          <w:rFonts w:ascii="Calibri Light" w:hAnsi="Calibri Light" w:cs="Arial"/>
          <w:sz w:val="24"/>
          <w:szCs w:val="24"/>
        </w:rPr>
      </w:pPr>
      <w:r w:rsidRPr="009432A1">
        <w:rPr>
          <w:rFonts w:ascii="Calibri Light" w:hAnsi="Calibri Light" w:cs="Arial"/>
          <w:b/>
          <w:sz w:val="24"/>
          <w:szCs w:val="24"/>
        </w:rPr>
        <w:t>Group Size:</w:t>
      </w:r>
      <w:r w:rsidRPr="009432A1">
        <w:rPr>
          <w:rFonts w:ascii="Calibri Light" w:hAnsi="Calibri Light" w:cs="Arial"/>
          <w:sz w:val="24"/>
          <w:szCs w:val="24"/>
        </w:rPr>
        <w:t xml:space="preserve"> 8</w:t>
      </w:r>
    </w:p>
    <w:p w:rsidR="00D63FFA" w:rsidRPr="009432A1" w:rsidRDefault="00D63FFA" w:rsidP="009432A1">
      <w:pPr>
        <w:spacing w:after="0" w:line="281" w:lineRule="auto"/>
        <w:jc w:val="both"/>
        <w:rPr>
          <w:rFonts w:ascii="Calibri Light" w:hAnsi="Calibri Light" w:cs="Arial"/>
          <w:b/>
          <w:sz w:val="24"/>
          <w:szCs w:val="24"/>
        </w:rPr>
      </w:pPr>
      <w:r w:rsidRPr="009432A1">
        <w:rPr>
          <w:rFonts w:ascii="Calibri Light" w:hAnsi="Calibri Light" w:cs="Arial"/>
          <w:b/>
          <w:sz w:val="24"/>
          <w:szCs w:val="24"/>
        </w:rPr>
        <w:t>Time:</w:t>
      </w:r>
      <w:r w:rsidR="00BD79D1" w:rsidRPr="009432A1">
        <w:rPr>
          <w:rFonts w:ascii="Calibri Light" w:hAnsi="Calibri Light" w:cs="Arial"/>
          <w:sz w:val="24"/>
          <w:szCs w:val="24"/>
        </w:rPr>
        <w:t xml:space="preserve"> 13.30-16.4</w:t>
      </w:r>
      <w:r w:rsidRPr="009432A1">
        <w:rPr>
          <w:rFonts w:ascii="Calibri Light" w:hAnsi="Calibri Light" w:cs="Arial"/>
          <w:sz w:val="24"/>
          <w:szCs w:val="24"/>
        </w:rPr>
        <w:t>5pm</w:t>
      </w:r>
    </w:p>
    <w:p w:rsidR="00D63FFA" w:rsidRPr="009432A1" w:rsidRDefault="00D63FFA" w:rsidP="009432A1">
      <w:pPr>
        <w:spacing w:after="0" w:line="281" w:lineRule="auto"/>
        <w:jc w:val="both"/>
        <w:rPr>
          <w:rFonts w:ascii="Calibri Light" w:hAnsi="Calibri Light" w:cs="Arial"/>
          <w:b/>
          <w:sz w:val="24"/>
          <w:szCs w:val="24"/>
        </w:rPr>
      </w:pPr>
      <w:r w:rsidRPr="009432A1">
        <w:rPr>
          <w:rFonts w:ascii="Calibri Light" w:hAnsi="Calibri Light" w:cs="Arial"/>
          <w:b/>
          <w:sz w:val="24"/>
          <w:szCs w:val="24"/>
        </w:rPr>
        <w:t>Aims;</w:t>
      </w:r>
    </w:p>
    <w:p w:rsidR="00D63FFA" w:rsidRPr="009432A1" w:rsidRDefault="00D63FFA"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 xml:space="preserve">To improve knowledge of contraception relevant to a career in </w:t>
      </w:r>
      <w:r w:rsidR="00F97CDC" w:rsidRPr="009432A1">
        <w:rPr>
          <w:rFonts w:ascii="Calibri Light" w:hAnsi="Calibri Light" w:cs="Arial"/>
          <w:sz w:val="24"/>
          <w:szCs w:val="24"/>
        </w:rPr>
        <w:t>General Practice</w:t>
      </w:r>
    </w:p>
    <w:p w:rsidR="00D63FFA" w:rsidRPr="009432A1" w:rsidRDefault="00D63FFA" w:rsidP="009432A1">
      <w:pPr>
        <w:spacing w:after="0" w:line="281" w:lineRule="auto"/>
        <w:jc w:val="both"/>
        <w:rPr>
          <w:rFonts w:ascii="Calibri Light" w:hAnsi="Calibri Light" w:cs="Arial"/>
          <w:b/>
          <w:sz w:val="24"/>
          <w:szCs w:val="24"/>
        </w:rPr>
      </w:pPr>
      <w:r w:rsidRPr="009432A1">
        <w:rPr>
          <w:rFonts w:ascii="Calibri Light" w:hAnsi="Calibri Light" w:cs="Arial"/>
          <w:b/>
          <w:sz w:val="24"/>
          <w:szCs w:val="24"/>
        </w:rPr>
        <w:t xml:space="preserve">Objectives; </w:t>
      </w:r>
    </w:p>
    <w:p w:rsidR="00D63FFA" w:rsidRPr="009432A1" w:rsidRDefault="00CB2932"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By the end of the session you</w:t>
      </w:r>
      <w:r w:rsidR="00D63FFA" w:rsidRPr="009432A1">
        <w:rPr>
          <w:rFonts w:ascii="Calibri Light" w:hAnsi="Calibri Light" w:cs="Arial"/>
          <w:sz w:val="24"/>
          <w:szCs w:val="24"/>
        </w:rPr>
        <w:t xml:space="preserve"> will have identified </w:t>
      </w:r>
      <w:r w:rsidRPr="009432A1">
        <w:rPr>
          <w:rFonts w:ascii="Calibri Light" w:hAnsi="Calibri Light" w:cs="Arial"/>
          <w:sz w:val="24"/>
          <w:szCs w:val="24"/>
        </w:rPr>
        <w:t>y</w:t>
      </w:r>
      <w:r w:rsidR="00D63FFA" w:rsidRPr="009432A1">
        <w:rPr>
          <w:rFonts w:ascii="Calibri Light" w:hAnsi="Calibri Light" w:cs="Arial"/>
          <w:sz w:val="24"/>
          <w:szCs w:val="24"/>
        </w:rPr>
        <w:t xml:space="preserve">our current knowledge of the common contraceptive options of coils, implants, pills, DMPA, condoms and natural methods as well as emergency contraception; looked at how these are suitable for certain groups of people; identified our thoughts on why we have a high unplanned pregnancy rate in our local area and tried to improve </w:t>
      </w:r>
      <w:r w:rsidRPr="009432A1">
        <w:rPr>
          <w:rFonts w:ascii="Calibri Light" w:hAnsi="Calibri Light" w:cs="Arial"/>
          <w:sz w:val="24"/>
          <w:szCs w:val="24"/>
        </w:rPr>
        <w:t>on y</w:t>
      </w:r>
      <w:r w:rsidR="00D63FFA" w:rsidRPr="009432A1">
        <w:rPr>
          <w:rFonts w:ascii="Calibri Light" w:hAnsi="Calibri Light" w:cs="Arial"/>
          <w:sz w:val="24"/>
          <w:szCs w:val="24"/>
        </w:rPr>
        <w:t xml:space="preserve">our contraceptive consultation skills. </w:t>
      </w:r>
    </w:p>
    <w:p w:rsidR="00D63FFA" w:rsidRPr="009432A1" w:rsidRDefault="00D63FFA" w:rsidP="009432A1">
      <w:pPr>
        <w:spacing w:after="0" w:line="281" w:lineRule="auto"/>
        <w:jc w:val="both"/>
        <w:rPr>
          <w:rFonts w:ascii="Calibri Light" w:hAnsi="Calibri Light" w:cs="Arial"/>
          <w:b/>
          <w:sz w:val="24"/>
          <w:szCs w:val="24"/>
        </w:rPr>
      </w:pPr>
      <w:r w:rsidRPr="009432A1">
        <w:rPr>
          <w:rFonts w:ascii="Calibri Light" w:hAnsi="Calibri Light" w:cs="Arial"/>
          <w:b/>
          <w:sz w:val="24"/>
          <w:szCs w:val="24"/>
        </w:rPr>
        <w:t xml:space="preserve">Intended Learning Outcome; </w:t>
      </w:r>
    </w:p>
    <w:p w:rsidR="00D63FFA" w:rsidRPr="009432A1" w:rsidRDefault="00D63FFA"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After this session;</w:t>
      </w:r>
    </w:p>
    <w:p w:rsidR="00D63FFA" w:rsidRPr="009432A1" w:rsidRDefault="00D63FFA" w:rsidP="009432A1">
      <w:pPr>
        <w:pStyle w:val="ListParagraph"/>
        <w:numPr>
          <w:ilvl w:val="0"/>
          <w:numId w:val="1"/>
        </w:numPr>
        <w:spacing w:after="0" w:line="281" w:lineRule="auto"/>
        <w:jc w:val="both"/>
        <w:rPr>
          <w:rFonts w:ascii="Calibri Light" w:hAnsi="Calibri Light" w:cs="Arial"/>
          <w:sz w:val="24"/>
          <w:szCs w:val="24"/>
          <w:lang w:val="en-GB"/>
        </w:rPr>
      </w:pPr>
      <w:r w:rsidRPr="009432A1">
        <w:rPr>
          <w:rFonts w:ascii="Calibri Light" w:hAnsi="Calibri Light" w:cs="Arial"/>
          <w:sz w:val="24"/>
          <w:szCs w:val="24"/>
          <w:lang w:val="en-GB"/>
        </w:rPr>
        <w:t>You should be able to improve your score on knowledge tests about contraceptive options.</w:t>
      </w:r>
    </w:p>
    <w:p w:rsidR="00D63FFA" w:rsidRPr="009432A1" w:rsidRDefault="00D63FFA" w:rsidP="009432A1">
      <w:pPr>
        <w:pStyle w:val="ListParagraph"/>
        <w:numPr>
          <w:ilvl w:val="0"/>
          <w:numId w:val="1"/>
        </w:numPr>
        <w:spacing w:after="0" w:line="281" w:lineRule="auto"/>
        <w:jc w:val="both"/>
        <w:rPr>
          <w:rFonts w:ascii="Calibri Light" w:hAnsi="Calibri Light" w:cs="Arial"/>
          <w:sz w:val="24"/>
          <w:szCs w:val="24"/>
          <w:lang w:val="en-GB"/>
        </w:rPr>
      </w:pPr>
      <w:r w:rsidRPr="009432A1">
        <w:rPr>
          <w:rFonts w:ascii="Calibri Light" w:hAnsi="Calibri Light" w:cs="Arial"/>
          <w:sz w:val="24"/>
          <w:szCs w:val="24"/>
          <w:lang w:val="en-GB"/>
        </w:rPr>
        <w:t xml:space="preserve">You should be able to </w:t>
      </w:r>
      <w:r w:rsidR="008378C1" w:rsidRPr="009432A1">
        <w:rPr>
          <w:rFonts w:ascii="Calibri Light" w:hAnsi="Calibri Light" w:cs="Arial"/>
          <w:sz w:val="24"/>
          <w:szCs w:val="24"/>
          <w:lang w:val="en-GB"/>
        </w:rPr>
        <w:t>analys</w:t>
      </w:r>
      <w:r w:rsidRPr="009432A1">
        <w:rPr>
          <w:rFonts w:ascii="Calibri Light" w:hAnsi="Calibri Light" w:cs="Arial"/>
          <w:sz w:val="24"/>
          <w:szCs w:val="24"/>
          <w:lang w:val="en-GB"/>
        </w:rPr>
        <w:t xml:space="preserve">e the reasons why unplanned pregnancies are higher locally than </w:t>
      </w:r>
      <w:r w:rsidR="00EB186C" w:rsidRPr="009432A1">
        <w:rPr>
          <w:rFonts w:ascii="Calibri Light" w:hAnsi="Calibri Light" w:cs="Arial"/>
          <w:sz w:val="24"/>
          <w:szCs w:val="24"/>
          <w:lang w:val="en-GB"/>
        </w:rPr>
        <w:t xml:space="preserve">in </w:t>
      </w:r>
      <w:r w:rsidRPr="009432A1">
        <w:rPr>
          <w:rFonts w:ascii="Calibri Light" w:hAnsi="Calibri Light" w:cs="Arial"/>
          <w:sz w:val="24"/>
          <w:szCs w:val="24"/>
          <w:lang w:val="en-GB"/>
        </w:rPr>
        <w:t>the rest of the country.</w:t>
      </w:r>
    </w:p>
    <w:p w:rsidR="00D63FFA" w:rsidRPr="009432A1" w:rsidRDefault="00D63FFA" w:rsidP="009432A1">
      <w:pPr>
        <w:pStyle w:val="ListParagraph"/>
        <w:numPr>
          <w:ilvl w:val="0"/>
          <w:numId w:val="1"/>
        </w:numPr>
        <w:spacing w:after="0" w:line="281" w:lineRule="auto"/>
        <w:jc w:val="both"/>
        <w:rPr>
          <w:rFonts w:ascii="Calibri Light" w:hAnsi="Calibri Light" w:cs="Arial"/>
          <w:sz w:val="24"/>
          <w:szCs w:val="24"/>
          <w:lang w:val="en-GB"/>
        </w:rPr>
      </w:pPr>
      <w:r w:rsidRPr="009432A1">
        <w:rPr>
          <w:rFonts w:ascii="Calibri Light" w:hAnsi="Calibri Light" w:cs="Arial"/>
          <w:sz w:val="24"/>
          <w:szCs w:val="24"/>
          <w:lang w:val="en-GB"/>
        </w:rPr>
        <w:t>You should be able to describe the common contraceptive choices to patients and help them to compare contraceptive choices to find which would be most suitable for them.</w:t>
      </w:r>
    </w:p>
    <w:p w:rsidR="00D63FFA" w:rsidRPr="009432A1" w:rsidRDefault="00D63FFA" w:rsidP="009432A1">
      <w:pPr>
        <w:pStyle w:val="ListParagraph"/>
        <w:numPr>
          <w:ilvl w:val="0"/>
          <w:numId w:val="1"/>
        </w:numPr>
        <w:spacing w:after="0" w:line="281" w:lineRule="auto"/>
        <w:jc w:val="both"/>
        <w:rPr>
          <w:rFonts w:ascii="Calibri Light" w:hAnsi="Calibri Light" w:cs="Arial"/>
          <w:sz w:val="24"/>
          <w:szCs w:val="24"/>
          <w:lang w:val="en-GB"/>
        </w:rPr>
      </w:pPr>
      <w:r w:rsidRPr="009432A1">
        <w:rPr>
          <w:rFonts w:ascii="Calibri Light" w:hAnsi="Calibri Light" w:cs="Arial"/>
          <w:sz w:val="24"/>
          <w:szCs w:val="24"/>
          <w:lang w:val="en-GB"/>
        </w:rPr>
        <w:t xml:space="preserve"> You should be able to negotiate with a patient about which contraceptive options are safe for them.</w:t>
      </w:r>
    </w:p>
    <w:p w:rsidR="00D63FFA" w:rsidRPr="009432A1" w:rsidRDefault="00D63FFA" w:rsidP="009432A1">
      <w:pPr>
        <w:spacing w:after="0" w:line="281" w:lineRule="auto"/>
        <w:jc w:val="both"/>
        <w:rPr>
          <w:rFonts w:ascii="Calibri Light" w:hAnsi="Calibri Light" w:cs="Arial"/>
          <w:b/>
          <w:sz w:val="24"/>
          <w:szCs w:val="24"/>
        </w:rPr>
      </w:pPr>
      <w:r w:rsidRPr="009432A1">
        <w:rPr>
          <w:rFonts w:ascii="Calibri Light" w:hAnsi="Calibri Light" w:cs="Arial"/>
          <w:b/>
          <w:sz w:val="24"/>
          <w:szCs w:val="24"/>
        </w:rPr>
        <w:t>Curriculum Coverage;</w:t>
      </w:r>
    </w:p>
    <w:p w:rsidR="00D63FFA" w:rsidRPr="009432A1" w:rsidRDefault="00D63FFA"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Curriculum Statement 3.08 Sexual Health</w:t>
      </w:r>
    </w:p>
    <w:p w:rsidR="00D63FFA" w:rsidRPr="009432A1" w:rsidRDefault="00D63FFA"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ab/>
        <w:t>1.14.1 Contraception</w:t>
      </w:r>
    </w:p>
    <w:p w:rsidR="00D63FFA" w:rsidRPr="009432A1" w:rsidRDefault="00D63FFA"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ab/>
        <w:t>2.1 Take a sexual history</w:t>
      </w:r>
    </w:p>
    <w:p w:rsidR="00D63FFA" w:rsidRPr="009432A1" w:rsidRDefault="00D63FFA"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ab/>
        <w:t>4.12 Unplanned pregnancies</w:t>
      </w:r>
    </w:p>
    <w:p w:rsidR="00D63FFA" w:rsidRPr="009432A1" w:rsidRDefault="00D63FFA" w:rsidP="009432A1">
      <w:pPr>
        <w:spacing w:after="0" w:line="281" w:lineRule="auto"/>
        <w:ind w:left="720"/>
        <w:jc w:val="both"/>
        <w:rPr>
          <w:rFonts w:ascii="Calibri Light" w:hAnsi="Calibri Light" w:cs="Arial"/>
          <w:sz w:val="24"/>
          <w:szCs w:val="24"/>
        </w:rPr>
      </w:pPr>
      <w:r w:rsidRPr="009432A1">
        <w:rPr>
          <w:rFonts w:ascii="Calibri Light" w:hAnsi="Calibri Light" w:cs="Arial"/>
          <w:sz w:val="24"/>
          <w:szCs w:val="24"/>
        </w:rPr>
        <w:t xml:space="preserve">6.5 </w:t>
      </w:r>
      <w:proofErr w:type="gramStart"/>
      <w:r w:rsidRPr="009432A1">
        <w:rPr>
          <w:rFonts w:ascii="Calibri Light" w:hAnsi="Calibri Light" w:cs="Arial"/>
          <w:sz w:val="24"/>
          <w:szCs w:val="24"/>
        </w:rPr>
        <w:t>Take into account</w:t>
      </w:r>
      <w:proofErr w:type="gramEnd"/>
      <w:r w:rsidRPr="009432A1">
        <w:rPr>
          <w:rFonts w:ascii="Calibri Light" w:hAnsi="Calibri Light" w:cs="Arial"/>
          <w:sz w:val="24"/>
          <w:szCs w:val="24"/>
        </w:rPr>
        <w:t xml:space="preserve"> the wider determinants of unplanned pregnancies and their impact on the individual and society</w:t>
      </w:r>
    </w:p>
    <w:p w:rsidR="00D63FFA" w:rsidRPr="009432A1" w:rsidRDefault="00D63FFA" w:rsidP="009432A1">
      <w:pPr>
        <w:spacing w:after="0" w:line="281" w:lineRule="auto"/>
        <w:ind w:left="720"/>
        <w:jc w:val="both"/>
        <w:rPr>
          <w:rFonts w:ascii="Calibri Light" w:hAnsi="Calibri Light" w:cs="Arial"/>
          <w:sz w:val="24"/>
          <w:szCs w:val="24"/>
        </w:rPr>
      </w:pPr>
      <w:r w:rsidRPr="009432A1">
        <w:rPr>
          <w:rFonts w:ascii="Calibri Light" w:hAnsi="Calibri Light" w:cs="Arial"/>
          <w:sz w:val="24"/>
          <w:szCs w:val="24"/>
        </w:rPr>
        <w:t>EF2.1 Taking a sensitive, non-judgmental and person-centred approach to handling sexual health problems</w:t>
      </w:r>
    </w:p>
    <w:p w:rsidR="00D63FFA" w:rsidRPr="009432A1" w:rsidRDefault="00D63FFA" w:rsidP="009432A1">
      <w:pPr>
        <w:spacing w:after="0" w:line="281" w:lineRule="auto"/>
        <w:ind w:left="720"/>
        <w:jc w:val="both"/>
        <w:rPr>
          <w:rFonts w:ascii="Calibri Light" w:hAnsi="Calibri Light" w:cs="Arial"/>
          <w:sz w:val="24"/>
          <w:szCs w:val="24"/>
        </w:rPr>
      </w:pPr>
      <w:r w:rsidRPr="009432A1">
        <w:rPr>
          <w:rFonts w:ascii="Calibri Light" w:hAnsi="Calibri Light" w:cs="Arial"/>
          <w:sz w:val="24"/>
          <w:szCs w:val="24"/>
        </w:rPr>
        <w:lastRenderedPageBreak/>
        <w:t>EF3.2 Being aware of your competence to perform procedures, especially if you do not perform them regularly or have not had approved training</w:t>
      </w:r>
    </w:p>
    <w:p w:rsidR="00D63FFA" w:rsidRPr="009432A1" w:rsidRDefault="00D63FFA" w:rsidP="009432A1">
      <w:pPr>
        <w:spacing w:after="0" w:line="281" w:lineRule="auto"/>
        <w:jc w:val="both"/>
        <w:rPr>
          <w:rFonts w:ascii="Calibri Light" w:hAnsi="Calibri Light" w:cs="Arial"/>
          <w:b/>
          <w:sz w:val="24"/>
          <w:szCs w:val="24"/>
        </w:rPr>
      </w:pPr>
      <w:r w:rsidRPr="009432A1">
        <w:rPr>
          <w:rFonts w:ascii="Calibri Light" w:hAnsi="Calibri Light" w:cs="Arial"/>
          <w:b/>
          <w:sz w:val="24"/>
          <w:szCs w:val="24"/>
        </w:rPr>
        <w:t>Pre</w:t>
      </w:r>
      <w:r w:rsidR="008378C1" w:rsidRPr="009432A1">
        <w:rPr>
          <w:rFonts w:ascii="Calibri Light" w:hAnsi="Calibri Light" w:cs="Arial"/>
          <w:b/>
          <w:sz w:val="24"/>
          <w:szCs w:val="24"/>
        </w:rPr>
        <w:t>-</w:t>
      </w:r>
      <w:r w:rsidRPr="009432A1">
        <w:rPr>
          <w:rFonts w:ascii="Calibri Light" w:hAnsi="Calibri Light" w:cs="Arial"/>
          <w:b/>
          <w:sz w:val="24"/>
          <w:szCs w:val="24"/>
        </w:rPr>
        <w:t>Course Work;</w:t>
      </w:r>
    </w:p>
    <w:p w:rsidR="00D63FFA" w:rsidRPr="009432A1" w:rsidRDefault="00D63FFA" w:rsidP="009432A1">
      <w:pPr>
        <w:spacing w:after="0" w:line="281" w:lineRule="auto"/>
        <w:jc w:val="both"/>
        <w:rPr>
          <w:rFonts w:ascii="Calibri Light" w:hAnsi="Calibri Light" w:cs="Arial"/>
          <w:sz w:val="24"/>
          <w:szCs w:val="24"/>
        </w:rPr>
      </w:pPr>
      <w:r w:rsidRPr="009432A1">
        <w:rPr>
          <w:rFonts w:ascii="Calibri Light" w:hAnsi="Calibri Light" w:cs="Arial"/>
          <w:sz w:val="24"/>
          <w:szCs w:val="24"/>
        </w:rPr>
        <w:t xml:space="preserve">To prepare a </w:t>
      </w:r>
      <w:proofErr w:type="gramStart"/>
      <w:r w:rsidRPr="009432A1">
        <w:rPr>
          <w:rFonts w:ascii="Calibri Light" w:hAnsi="Calibri Light" w:cs="Arial"/>
          <w:sz w:val="24"/>
          <w:szCs w:val="24"/>
        </w:rPr>
        <w:t>5 minute</w:t>
      </w:r>
      <w:proofErr w:type="gramEnd"/>
      <w:r w:rsidRPr="009432A1">
        <w:rPr>
          <w:rFonts w:ascii="Calibri Light" w:hAnsi="Calibri Light" w:cs="Arial"/>
          <w:sz w:val="24"/>
          <w:szCs w:val="24"/>
        </w:rPr>
        <w:t xml:space="preserve"> presentation of the topic chosen by yourself at the last session (DMPA, copper coil, Mirena coil, implants, pills, condoms, natural method, emergency contraception) with the salient important points for your colleagues to be aware of.</w:t>
      </w:r>
    </w:p>
    <w:p w:rsidR="00D63FFA" w:rsidRPr="009432A1" w:rsidRDefault="009432A1" w:rsidP="009432A1">
      <w:pPr>
        <w:spacing w:after="0" w:line="281" w:lineRule="auto"/>
        <w:jc w:val="both"/>
        <w:rPr>
          <w:rFonts w:ascii="Calibri Light" w:hAnsi="Calibri Light" w:cs="Arial"/>
          <w:b/>
          <w:sz w:val="24"/>
          <w:szCs w:val="24"/>
        </w:rPr>
      </w:pPr>
      <w:r w:rsidRPr="009432A1">
        <w:rPr>
          <w:rFonts w:ascii="Calibri Light" w:hAnsi="Calibri Light" w:cs="Arial"/>
          <w:b/>
          <w:sz w:val="24"/>
          <w:szCs w:val="24"/>
        </w:rPr>
        <w:t>Presentation Plan</w:t>
      </w:r>
    </w:p>
    <w:tbl>
      <w:tblPr>
        <w:tblStyle w:val="TableGrid"/>
        <w:tblW w:w="0" w:type="auto"/>
        <w:tblLook w:val="04A0" w:firstRow="1" w:lastRow="0" w:firstColumn="1" w:lastColumn="0" w:noHBand="0" w:noVBand="1"/>
      </w:tblPr>
      <w:tblGrid>
        <w:gridCol w:w="817"/>
        <w:gridCol w:w="2461"/>
        <w:gridCol w:w="1717"/>
        <w:gridCol w:w="1689"/>
        <w:gridCol w:w="1689"/>
        <w:gridCol w:w="1203"/>
      </w:tblGrid>
      <w:tr w:rsidR="00D63FFA" w:rsidRPr="009432A1" w:rsidTr="0020325F">
        <w:tc>
          <w:tcPr>
            <w:tcW w:w="817"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Time</w:t>
            </w:r>
          </w:p>
        </w:tc>
        <w:tc>
          <w:tcPr>
            <w:tcW w:w="2461"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Content</w:t>
            </w:r>
          </w:p>
        </w:tc>
        <w:tc>
          <w:tcPr>
            <w:tcW w:w="1717"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Method</w:t>
            </w:r>
          </w:p>
        </w:tc>
        <w:tc>
          <w:tcPr>
            <w:tcW w:w="1689"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Audience Activity</w:t>
            </w:r>
          </w:p>
        </w:tc>
        <w:tc>
          <w:tcPr>
            <w:tcW w:w="1689"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Presentation Needs</w:t>
            </w:r>
          </w:p>
        </w:tc>
        <w:tc>
          <w:tcPr>
            <w:tcW w:w="1203"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ILO</w:t>
            </w:r>
          </w:p>
        </w:tc>
      </w:tr>
      <w:tr w:rsidR="00D63FFA" w:rsidRPr="009432A1" w:rsidTr="0020325F">
        <w:tc>
          <w:tcPr>
            <w:tcW w:w="817"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13.30</w:t>
            </w:r>
          </w:p>
        </w:tc>
        <w:tc>
          <w:tcPr>
            <w:tcW w:w="2461"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Introduction to topics</w:t>
            </w:r>
          </w:p>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Aims and ILOs</w:t>
            </w:r>
          </w:p>
        </w:tc>
        <w:tc>
          <w:tcPr>
            <w:tcW w:w="1717" w:type="dxa"/>
          </w:tcPr>
          <w:p w:rsidR="00D63FFA" w:rsidRPr="009432A1" w:rsidRDefault="00BD79D1"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Facilitator introduction</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Low</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 xml:space="preserve">Computer and screen for PowerPoint </w:t>
            </w:r>
          </w:p>
        </w:tc>
        <w:tc>
          <w:tcPr>
            <w:tcW w:w="1203"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1,2,3,4</w:t>
            </w:r>
          </w:p>
        </w:tc>
      </w:tr>
      <w:tr w:rsidR="00D63FFA" w:rsidRPr="009432A1" w:rsidTr="0020325F">
        <w:tc>
          <w:tcPr>
            <w:tcW w:w="817"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13.35</w:t>
            </w:r>
          </w:p>
        </w:tc>
        <w:tc>
          <w:tcPr>
            <w:tcW w:w="2461"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Icebreaker</w:t>
            </w:r>
          </w:p>
        </w:tc>
        <w:tc>
          <w:tcPr>
            <w:tcW w:w="1717" w:type="dxa"/>
          </w:tcPr>
          <w:p w:rsidR="00D63FFA" w:rsidRPr="009432A1" w:rsidRDefault="00B86715"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Introductions game</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High</w:t>
            </w:r>
          </w:p>
        </w:tc>
        <w:tc>
          <w:tcPr>
            <w:tcW w:w="1689" w:type="dxa"/>
          </w:tcPr>
          <w:p w:rsidR="00D63FFA" w:rsidRPr="009432A1" w:rsidRDefault="008378C1"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Post-</w:t>
            </w:r>
            <w:r w:rsidR="00D63FFA" w:rsidRPr="009432A1">
              <w:rPr>
                <w:rFonts w:ascii="Calibri Light" w:hAnsi="Calibri Light" w:cs="Arial"/>
                <w:sz w:val="24"/>
                <w:szCs w:val="24"/>
                <w:lang w:val="en-GB"/>
              </w:rPr>
              <w:t>it notes and pens</w:t>
            </w:r>
          </w:p>
        </w:tc>
        <w:tc>
          <w:tcPr>
            <w:tcW w:w="1203" w:type="dxa"/>
          </w:tcPr>
          <w:p w:rsidR="00D63FFA" w:rsidRPr="009432A1" w:rsidRDefault="00D63FFA" w:rsidP="009432A1">
            <w:pPr>
              <w:spacing w:line="281" w:lineRule="auto"/>
              <w:jc w:val="both"/>
              <w:rPr>
                <w:rFonts w:ascii="Calibri Light" w:hAnsi="Calibri Light" w:cs="Arial"/>
                <w:sz w:val="24"/>
                <w:szCs w:val="24"/>
                <w:lang w:val="en-GB"/>
              </w:rPr>
            </w:pPr>
          </w:p>
        </w:tc>
      </w:tr>
      <w:tr w:rsidR="00D63FFA" w:rsidRPr="009432A1" w:rsidTr="0020325F">
        <w:tc>
          <w:tcPr>
            <w:tcW w:w="817"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13.40</w:t>
            </w:r>
          </w:p>
        </w:tc>
        <w:tc>
          <w:tcPr>
            <w:tcW w:w="2461" w:type="dxa"/>
          </w:tcPr>
          <w:p w:rsidR="00D63FFA" w:rsidRPr="009432A1" w:rsidRDefault="008378C1"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Pre-s</w:t>
            </w:r>
            <w:r w:rsidR="00D63FFA" w:rsidRPr="009432A1">
              <w:rPr>
                <w:rFonts w:ascii="Calibri Light" w:hAnsi="Calibri Light" w:cs="Arial"/>
                <w:sz w:val="24"/>
                <w:szCs w:val="24"/>
                <w:lang w:val="en-GB"/>
              </w:rPr>
              <w:t>ession Quiz</w:t>
            </w:r>
          </w:p>
        </w:tc>
        <w:tc>
          <w:tcPr>
            <w:tcW w:w="1717" w:type="dxa"/>
          </w:tcPr>
          <w:p w:rsidR="00D63FFA" w:rsidRPr="009432A1" w:rsidRDefault="00BD79D1"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Written quiz</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High</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Quiz papers and pens</w:t>
            </w:r>
          </w:p>
        </w:tc>
        <w:tc>
          <w:tcPr>
            <w:tcW w:w="1203"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1</w:t>
            </w:r>
          </w:p>
        </w:tc>
      </w:tr>
      <w:tr w:rsidR="00D63FFA" w:rsidRPr="009432A1" w:rsidTr="0020325F">
        <w:tc>
          <w:tcPr>
            <w:tcW w:w="817"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13.50</w:t>
            </w:r>
          </w:p>
        </w:tc>
        <w:tc>
          <w:tcPr>
            <w:tcW w:w="2461"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Anonymous Q&amp;A; write down a brief description of a contraceptive consultation or conundrum that recently confused you</w:t>
            </w:r>
          </w:p>
        </w:tc>
        <w:tc>
          <w:tcPr>
            <w:tcW w:w="1717"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Anonymous paper recording in a box</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High</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Slips of paper and pens</w:t>
            </w:r>
          </w:p>
        </w:tc>
        <w:tc>
          <w:tcPr>
            <w:tcW w:w="1203" w:type="dxa"/>
          </w:tcPr>
          <w:p w:rsidR="00D63FFA" w:rsidRPr="009432A1" w:rsidRDefault="00D63FFA" w:rsidP="009432A1">
            <w:pPr>
              <w:spacing w:line="281" w:lineRule="auto"/>
              <w:jc w:val="both"/>
              <w:rPr>
                <w:rFonts w:ascii="Calibri Light" w:hAnsi="Calibri Light" w:cs="Arial"/>
                <w:sz w:val="24"/>
                <w:szCs w:val="24"/>
                <w:lang w:val="en-GB"/>
              </w:rPr>
            </w:pPr>
          </w:p>
        </w:tc>
      </w:tr>
      <w:tr w:rsidR="00D63FFA" w:rsidRPr="009432A1" w:rsidTr="0020325F">
        <w:tc>
          <w:tcPr>
            <w:tcW w:w="817"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14.00</w:t>
            </w:r>
          </w:p>
        </w:tc>
        <w:tc>
          <w:tcPr>
            <w:tcW w:w="2461" w:type="dxa"/>
          </w:tcPr>
          <w:p w:rsidR="00D63FFA" w:rsidRPr="009432A1" w:rsidRDefault="00D63FFA" w:rsidP="009432A1">
            <w:pPr>
              <w:spacing w:line="281" w:lineRule="auto"/>
              <w:jc w:val="both"/>
              <w:rPr>
                <w:rFonts w:ascii="Calibri Light" w:hAnsi="Calibri Light" w:cs="Arial"/>
                <w:sz w:val="24"/>
                <w:szCs w:val="24"/>
                <w:lang w:val="en-GB"/>
              </w:rPr>
            </w:pPr>
            <w:proofErr w:type="gramStart"/>
            <w:r w:rsidRPr="009432A1">
              <w:rPr>
                <w:rFonts w:ascii="Calibri Light" w:hAnsi="Calibri Light" w:cs="Arial"/>
                <w:sz w:val="24"/>
                <w:szCs w:val="24"/>
                <w:lang w:val="en-GB"/>
              </w:rPr>
              <w:t>5 minute</w:t>
            </w:r>
            <w:proofErr w:type="gramEnd"/>
            <w:r w:rsidRPr="009432A1">
              <w:rPr>
                <w:rFonts w:ascii="Calibri Light" w:hAnsi="Calibri Light" w:cs="Arial"/>
                <w:sz w:val="24"/>
                <w:szCs w:val="24"/>
                <w:lang w:val="en-GB"/>
              </w:rPr>
              <w:t xml:space="preserve"> Topic Presentations- DMPA, copper coil, Mirena coil, implants</w:t>
            </w:r>
          </w:p>
        </w:tc>
        <w:tc>
          <w:tcPr>
            <w:tcW w:w="1717"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Mini Lectures</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Low except for presenter</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Computer and projector for those with PowerPoint; flipchart and pens</w:t>
            </w:r>
          </w:p>
        </w:tc>
        <w:tc>
          <w:tcPr>
            <w:tcW w:w="1203"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1,2,3,4</w:t>
            </w:r>
          </w:p>
        </w:tc>
      </w:tr>
      <w:tr w:rsidR="00D63FFA" w:rsidRPr="009432A1" w:rsidTr="0020325F">
        <w:tc>
          <w:tcPr>
            <w:tcW w:w="817"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14.30</w:t>
            </w:r>
          </w:p>
        </w:tc>
        <w:tc>
          <w:tcPr>
            <w:tcW w:w="2461"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Why do we have such high unplanned pregnancy locally?</w:t>
            </w:r>
          </w:p>
        </w:tc>
        <w:tc>
          <w:tcPr>
            <w:tcW w:w="1717"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Brainstorming</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High</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Flip</w:t>
            </w:r>
            <w:r w:rsidR="008378C1" w:rsidRPr="009432A1">
              <w:rPr>
                <w:rFonts w:ascii="Calibri Light" w:hAnsi="Calibri Light" w:cs="Arial"/>
                <w:sz w:val="24"/>
                <w:szCs w:val="24"/>
                <w:lang w:val="en-GB"/>
              </w:rPr>
              <w:t>c</w:t>
            </w:r>
            <w:r w:rsidRPr="009432A1">
              <w:rPr>
                <w:rFonts w:ascii="Calibri Light" w:hAnsi="Calibri Light" w:cs="Arial"/>
                <w:sz w:val="24"/>
                <w:szCs w:val="24"/>
                <w:lang w:val="en-GB"/>
              </w:rPr>
              <w:t>hart and pens</w:t>
            </w:r>
          </w:p>
        </w:tc>
        <w:tc>
          <w:tcPr>
            <w:tcW w:w="1203"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2</w:t>
            </w:r>
          </w:p>
        </w:tc>
      </w:tr>
      <w:tr w:rsidR="00D63FFA" w:rsidRPr="009432A1" w:rsidTr="0020325F">
        <w:tc>
          <w:tcPr>
            <w:tcW w:w="817"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14.45</w:t>
            </w:r>
          </w:p>
        </w:tc>
        <w:tc>
          <w:tcPr>
            <w:tcW w:w="2461"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Topic Presentations continued; pills, condoms, natural method, emergency contraception</w:t>
            </w:r>
          </w:p>
        </w:tc>
        <w:tc>
          <w:tcPr>
            <w:tcW w:w="1717"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Mini Lectures</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Low except for presenter</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 xml:space="preserve">Computer and projector for those with PowerPoint; flipchart and </w:t>
            </w:r>
            <w:r w:rsidRPr="009432A1">
              <w:rPr>
                <w:rFonts w:ascii="Calibri Light" w:hAnsi="Calibri Light" w:cs="Arial"/>
                <w:sz w:val="24"/>
                <w:szCs w:val="24"/>
                <w:lang w:val="en-GB"/>
              </w:rPr>
              <w:lastRenderedPageBreak/>
              <w:t>pens</w:t>
            </w:r>
          </w:p>
        </w:tc>
        <w:tc>
          <w:tcPr>
            <w:tcW w:w="1203"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lastRenderedPageBreak/>
              <w:t>1,2,3,4</w:t>
            </w:r>
          </w:p>
        </w:tc>
      </w:tr>
      <w:tr w:rsidR="00D63FFA" w:rsidRPr="009432A1" w:rsidTr="0020325F">
        <w:tc>
          <w:tcPr>
            <w:tcW w:w="817"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15.15</w:t>
            </w:r>
          </w:p>
        </w:tc>
        <w:tc>
          <w:tcPr>
            <w:tcW w:w="2461"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Break</w:t>
            </w:r>
          </w:p>
        </w:tc>
        <w:tc>
          <w:tcPr>
            <w:tcW w:w="1717" w:type="dxa"/>
          </w:tcPr>
          <w:p w:rsidR="00D63FFA" w:rsidRPr="009432A1" w:rsidRDefault="00D63FFA" w:rsidP="009432A1">
            <w:pPr>
              <w:spacing w:line="281" w:lineRule="auto"/>
              <w:jc w:val="both"/>
              <w:rPr>
                <w:rFonts w:ascii="Calibri Light" w:hAnsi="Calibri Light" w:cs="Arial"/>
                <w:sz w:val="24"/>
                <w:szCs w:val="24"/>
                <w:lang w:val="en-GB"/>
              </w:rPr>
            </w:pP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p>
        </w:tc>
        <w:tc>
          <w:tcPr>
            <w:tcW w:w="1203" w:type="dxa"/>
          </w:tcPr>
          <w:p w:rsidR="00D63FFA" w:rsidRPr="009432A1" w:rsidRDefault="00D63FFA" w:rsidP="009432A1">
            <w:pPr>
              <w:spacing w:line="281" w:lineRule="auto"/>
              <w:jc w:val="both"/>
              <w:rPr>
                <w:rFonts w:ascii="Calibri Light" w:hAnsi="Calibri Light" w:cs="Arial"/>
                <w:sz w:val="24"/>
                <w:szCs w:val="24"/>
                <w:lang w:val="en-GB"/>
              </w:rPr>
            </w:pPr>
          </w:p>
        </w:tc>
      </w:tr>
      <w:tr w:rsidR="00D63FFA" w:rsidRPr="009432A1" w:rsidTr="0020325F">
        <w:trPr>
          <w:trHeight w:val="1016"/>
        </w:trPr>
        <w:tc>
          <w:tcPr>
            <w:tcW w:w="817"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15.30</w:t>
            </w:r>
          </w:p>
        </w:tc>
        <w:tc>
          <w:tcPr>
            <w:tcW w:w="2461"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Q&amp;A and feedback from anonymous questions</w:t>
            </w:r>
          </w:p>
        </w:tc>
        <w:tc>
          <w:tcPr>
            <w:tcW w:w="1717"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Group Discussion</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High</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Nil</w:t>
            </w:r>
          </w:p>
        </w:tc>
        <w:tc>
          <w:tcPr>
            <w:tcW w:w="1203" w:type="dxa"/>
          </w:tcPr>
          <w:p w:rsidR="00D63FFA" w:rsidRPr="009432A1" w:rsidRDefault="00D63FFA" w:rsidP="009432A1">
            <w:pPr>
              <w:spacing w:line="281" w:lineRule="auto"/>
              <w:jc w:val="both"/>
              <w:rPr>
                <w:rFonts w:ascii="Calibri Light" w:hAnsi="Calibri Light" w:cs="Arial"/>
                <w:sz w:val="24"/>
                <w:szCs w:val="24"/>
                <w:lang w:val="en-GB"/>
              </w:rPr>
            </w:pPr>
          </w:p>
        </w:tc>
      </w:tr>
      <w:tr w:rsidR="00D63FFA" w:rsidRPr="009432A1" w:rsidTr="0020325F">
        <w:tc>
          <w:tcPr>
            <w:tcW w:w="817"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15.45</w:t>
            </w:r>
          </w:p>
        </w:tc>
        <w:tc>
          <w:tcPr>
            <w:tcW w:w="2461"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Simulated Patient in 1 Group with ‘hot seating’. Scenarios of different types of patients seeking contraceptives</w:t>
            </w:r>
          </w:p>
        </w:tc>
        <w:tc>
          <w:tcPr>
            <w:tcW w:w="1717"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Simulated Patient role play with ‘hot seating’</w:t>
            </w:r>
            <w:r w:rsidR="00BD79D1" w:rsidRPr="009432A1">
              <w:rPr>
                <w:rFonts w:ascii="Calibri Light" w:hAnsi="Calibri Light" w:cs="Arial"/>
                <w:sz w:val="24"/>
                <w:szCs w:val="24"/>
                <w:lang w:val="en-GB"/>
              </w:rPr>
              <w:t xml:space="preserve"> plus chance for registrars to play patient</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High</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Simulated Patient with appropriate scenarios</w:t>
            </w:r>
          </w:p>
        </w:tc>
        <w:tc>
          <w:tcPr>
            <w:tcW w:w="1203"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3,4</w:t>
            </w:r>
          </w:p>
        </w:tc>
      </w:tr>
      <w:tr w:rsidR="00D63FFA" w:rsidRPr="009432A1" w:rsidTr="0020325F">
        <w:tc>
          <w:tcPr>
            <w:tcW w:w="817"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16.15</w:t>
            </w:r>
          </w:p>
        </w:tc>
        <w:tc>
          <w:tcPr>
            <w:tcW w:w="2461"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 xml:space="preserve">Q&amp;A </w:t>
            </w:r>
          </w:p>
        </w:tc>
        <w:tc>
          <w:tcPr>
            <w:tcW w:w="1717" w:type="dxa"/>
          </w:tcPr>
          <w:p w:rsidR="00D63FFA" w:rsidRPr="009432A1" w:rsidRDefault="00D63FFA" w:rsidP="009432A1">
            <w:pPr>
              <w:spacing w:line="281" w:lineRule="auto"/>
              <w:jc w:val="both"/>
              <w:rPr>
                <w:rFonts w:ascii="Calibri Light" w:hAnsi="Calibri Light" w:cs="Arial"/>
                <w:sz w:val="24"/>
                <w:szCs w:val="24"/>
                <w:lang w:val="en-GB"/>
              </w:rPr>
            </w:pP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Medium</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p>
        </w:tc>
        <w:tc>
          <w:tcPr>
            <w:tcW w:w="1203" w:type="dxa"/>
          </w:tcPr>
          <w:p w:rsidR="00D63FFA" w:rsidRPr="009432A1" w:rsidRDefault="00D63FFA" w:rsidP="009432A1">
            <w:pPr>
              <w:spacing w:line="281" w:lineRule="auto"/>
              <w:jc w:val="both"/>
              <w:rPr>
                <w:rFonts w:ascii="Calibri Light" w:hAnsi="Calibri Light" w:cs="Arial"/>
                <w:sz w:val="24"/>
                <w:szCs w:val="24"/>
                <w:lang w:val="en-GB"/>
              </w:rPr>
            </w:pPr>
          </w:p>
        </w:tc>
      </w:tr>
      <w:tr w:rsidR="00D63FFA" w:rsidRPr="009432A1" w:rsidTr="0020325F">
        <w:tc>
          <w:tcPr>
            <w:tcW w:w="817"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16.20</w:t>
            </w:r>
          </w:p>
        </w:tc>
        <w:tc>
          <w:tcPr>
            <w:tcW w:w="2461"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Recap of ILO and learning points</w:t>
            </w:r>
          </w:p>
        </w:tc>
        <w:tc>
          <w:tcPr>
            <w:tcW w:w="1717" w:type="dxa"/>
          </w:tcPr>
          <w:p w:rsidR="00D63FFA" w:rsidRPr="009432A1" w:rsidRDefault="00BD79D1"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 xml:space="preserve">Facilitator PowerPoint </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Low</w:t>
            </w:r>
          </w:p>
        </w:tc>
        <w:tc>
          <w:tcPr>
            <w:tcW w:w="1689" w:type="dxa"/>
          </w:tcPr>
          <w:p w:rsidR="00D63FFA" w:rsidRPr="009432A1" w:rsidRDefault="00BD79D1"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Computer and PowerPoint</w:t>
            </w:r>
          </w:p>
        </w:tc>
        <w:tc>
          <w:tcPr>
            <w:tcW w:w="1203"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1,2,3,4</w:t>
            </w:r>
          </w:p>
        </w:tc>
      </w:tr>
      <w:tr w:rsidR="00D63FFA" w:rsidRPr="009432A1" w:rsidTr="0020325F">
        <w:tc>
          <w:tcPr>
            <w:tcW w:w="817"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16.25</w:t>
            </w:r>
          </w:p>
        </w:tc>
        <w:tc>
          <w:tcPr>
            <w:tcW w:w="2461" w:type="dxa"/>
          </w:tcPr>
          <w:p w:rsidR="00D63FFA" w:rsidRPr="009432A1" w:rsidRDefault="008378C1"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Post-s</w:t>
            </w:r>
            <w:r w:rsidR="00D63FFA" w:rsidRPr="009432A1">
              <w:rPr>
                <w:rFonts w:ascii="Calibri Light" w:hAnsi="Calibri Light" w:cs="Arial"/>
                <w:sz w:val="24"/>
                <w:szCs w:val="24"/>
                <w:lang w:val="en-GB"/>
              </w:rPr>
              <w:t>ession Quiz</w:t>
            </w:r>
          </w:p>
        </w:tc>
        <w:tc>
          <w:tcPr>
            <w:tcW w:w="1717"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EMQ</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High</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EMQ papers and pens</w:t>
            </w:r>
          </w:p>
        </w:tc>
        <w:tc>
          <w:tcPr>
            <w:tcW w:w="1203"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1</w:t>
            </w:r>
          </w:p>
        </w:tc>
      </w:tr>
      <w:tr w:rsidR="00D63FFA" w:rsidRPr="009432A1" w:rsidTr="0020325F">
        <w:tc>
          <w:tcPr>
            <w:tcW w:w="817"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16.35</w:t>
            </w:r>
          </w:p>
        </w:tc>
        <w:tc>
          <w:tcPr>
            <w:tcW w:w="2461"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Feedback on quiz</w:t>
            </w:r>
          </w:p>
        </w:tc>
        <w:tc>
          <w:tcPr>
            <w:tcW w:w="1717" w:type="dxa"/>
          </w:tcPr>
          <w:p w:rsidR="00D63FFA" w:rsidRPr="009432A1" w:rsidRDefault="00BD79D1"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Answer session</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Medium</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Answer sheets</w:t>
            </w:r>
          </w:p>
        </w:tc>
        <w:tc>
          <w:tcPr>
            <w:tcW w:w="1203"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1</w:t>
            </w:r>
          </w:p>
        </w:tc>
      </w:tr>
      <w:tr w:rsidR="00D63FFA" w:rsidRPr="009432A1" w:rsidTr="0020325F">
        <w:tc>
          <w:tcPr>
            <w:tcW w:w="817"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16.40</w:t>
            </w:r>
          </w:p>
        </w:tc>
        <w:tc>
          <w:tcPr>
            <w:tcW w:w="2461"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 xml:space="preserve">Discussion about reflection to go on </w:t>
            </w:r>
            <w:proofErr w:type="spellStart"/>
            <w:r w:rsidRPr="009432A1">
              <w:rPr>
                <w:rFonts w:ascii="Calibri Light" w:hAnsi="Calibri Light" w:cs="Arial"/>
                <w:sz w:val="24"/>
                <w:szCs w:val="24"/>
                <w:lang w:val="en-GB"/>
              </w:rPr>
              <w:t>ePortfolio</w:t>
            </w:r>
            <w:proofErr w:type="spellEnd"/>
            <w:r w:rsidRPr="009432A1">
              <w:rPr>
                <w:rFonts w:ascii="Calibri Light" w:hAnsi="Calibri Light" w:cs="Arial"/>
                <w:sz w:val="24"/>
                <w:szCs w:val="24"/>
                <w:lang w:val="en-GB"/>
              </w:rPr>
              <w:t>.</w:t>
            </w:r>
          </w:p>
        </w:tc>
        <w:tc>
          <w:tcPr>
            <w:tcW w:w="1717"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Reflection and Evaluation</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High</w:t>
            </w: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Paper and pens</w:t>
            </w:r>
          </w:p>
        </w:tc>
        <w:tc>
          <w:tcPr>
            <w:tcW w:w="1203" w:type="dxa"/>
          </w:tcPr>
          <w:p w:rsidR="00D63FFA" w:rsidRPr="009432A1" w:rsidRDefault="00D63FFA" w:rsidP="009432A1">
            <w:pPr>
              <w:spacing w:line="281" w:lineRule="auto"/>
              <w:jc w:val="both"/>
              <w:rPr>
                <w:rFonts w:ascii="Calibri Light" w:hAnsi="Calibri Light" w:cs="Arial"/>
                <w:sz w:val="24"/>
                <w:szCs w:val="24"/>
                <w:lang w:val="en-GB"/>
              </w:rPr>
            </w:pPr>
          </w:p>
        </w:tc>
      </w:tr>
      <w:tr w:rsidR="00D63FFA" w:rsidRPr="009432A1" w:rsidTr="0020325F">
        <w:tc>
          <w:tcPr>
            <w:tcW w:w="817" w:type="dxa"/>
          </w:tcPr>
          <w:p w:rsidR="00D63FFA" w:rsidRPr="009432A1" w:rsidRDefault="00D63FFA" w:rsidP="009432A1">
            <w:pPr>
              <w:spacing w:line="281" w:lineRule="auto"/>
              <w:jc w:val="both"/>
              <w:rPr>
                <w:rFonts w:ascii="Calibri Light" w:hAnsi="Calibri Light" w:cs="Arial"/>
                <w:b/>
                <w:sz w:val="24"/>
                <w:szCs w:val="24"/>
                <w:lang w:val="en-GB"/>
              </w:rPr>
            </w:pPr>
            <w:r w:rsidRPr="009432A1">
              <w:rPr>
                <w:rFonts w:ascii="Calibri Light" w:hAnsi="Calibri Light" w:cs="Arial"/>
                <w:b/>
                <w:sz w:val="24"/>
                <w:szCs w:val="24"/>
                <w:lang w:val="en-GB"/>
              </w:rPr>
              <w:t>16.45</w:t>
            </w:r>
          </w:p>
        </w:tc>
        <w:tc>
          <w:tcPr>
            <w:tcW w:w="2461" w:type="dxa"/>
          </w:tcPr>
          <w:p w:rsidR="00D63FFA" w:rsidRPr="009432A1" w:rsidRDefault="00D63FFA" w:rsidP="009432A1">
            <w:pPr>
              <w:spacing w:line="281" w:lineRule="auto"/>
              <w:jc w:val="both"/>
              <w:rPr>
                <w:rFonts w:ascii="Calibri Light" w:hAnsi="Calibri Light" w:cs="Arial"/>
                <w:sz w:val="24"/>
                <w:szCs w:val="24"/>
                <w:lang w:val="en-GB"/>
              </w:rPr>
            </w:pPr>
            <w:r w:rsidRPr="009432A1">
              <w:rPr>
                <w:rFonts w:ascii="Calibri Light" w:hAnsi="Calibri Light" w:cs="Arial"/>
                <w:sz w:val="24"/>
                <w:szCs w:val="24"/>
                <w:lang w:val="en-GB"/>
              </w:rPr>
              <w:t>Close of Session</w:t>
            </w:r>
          </w:p>
        </w:tc>
        <w:tc>
          <w:tcPr>
            <w:tcW w:w="1717" w:type="dxa"/>
          </w:tcPr>
          <w:p w:rsidR="00D63FFA" w:rsidRPr="009432A1" w:rsidRDefault="00D63FFA" w:rsidP="009432A1">
            <w:pPr>
              <w:spacing w:line="281" w:lineRule="auto"/>
              <w:jc w:val="both"/>
              <w:rPr>
                <w:rFonts w:ascii="Calibri Light" w:hAnsi="Calibri Light" w:cs="Arial"/>
                <w:sz w:val="24"/>
                <w:szCs w:val="24"/>
                <w:lang w:val="en-GB"/>
              </w:rPr>
            </w:pP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p>
        </w:tc>
        <w:tc>
          <w:tcPr>
            <w:tcW w:w="1689" w:type="dxa"/>
          </w:tcPr>
          <w:p w:rsidR="00D63FFA" w:rsidRPr="009432A1" w:rsidRDefault="00D63FFA" w:rsidP="009432A1">
            <w:pPr>
              <w:spacing w:line="281" w:lineRule="auto"/>
              <w:jc w:val="both"/>
              <w:rPr>
                <w:rFonts w:ascii="Calibri Light" w:hAnsi="Calibri Light" w:cs="Arial"/>
                <w:sz w:val="24"/>
                <w:szCs w:val="24"/>
                <w:lang w:val="en-GB"/>
              </w:rPr>
            </w:pPr>
          </w:p>
        </w:tc>
        <w:tc>
          <w:tcPr>
            <w:tcW w:w="1203" w:type="dxa"/>
          </w:tcPr>
          <w:p w:rsidR="00D63FFA" w:rsidRPr="009432A1" w:rsidRDefault="00D63FFA" w:rsidP="009432A1">
            <w:pPr>
              <w:spacing w:line="281" w:lineRule="auto"/>
              <w:jc w:val="both"/>
              <w:rPr>
                <w:rFonts w:ascii="Calibri Light" w:hAnsi="Calibri Light" w:cs="Arial"/>
                <w:sz w:val="24"/>
                <w:szCs w:val="24"/>
                <w:lang w:val="en-GB"/>
              </w:rPr>
            </w:pPr>
          </w:p>
        </w:tc>
      </w:tr>
    </w:tbl>
    <w:p w:rsidR="00D63FFA" w:rsidRPr="009432A1" w:rsidRDefault="00D63FFA" w:rsidP="009432A1">
      <w:pPr>
        <w:spacing w:after="0" w:line="281" w:lineRule="auto"/>
        <w:jc w:val="both"/>
        <w:rPr>
          <w:rFonts w:ascii="Calibri Light" w:hAnsi="Calibri Light" w:cs="Arial"/>
          <w:sz w:val="24"/>
          <w:szCs w:val="24"/>
        </w:rPr>
      </w:pPr>
    </w:p>
    <w:p w:rsidR="001D740B" w:rsidRPr="0077575A" w:rsidRDefault="001D740B" w:rsidP="001D740B">
      <w:pPr>
        <w:jc w:val="both"/>
        <w:rPr>
          <w:rFonts w:ascii="Calibri" w:eastAsia="Times New Roman" w:hAnsi="Calibri" w:cs="Times New Roman"/>
          <w:b/>
          <w:u w:val="single"/>
        </w:rPr>
      </w:pPr>
      <w:r w:rsidRPr="0077575A">
        <w:rPr>
          <w:rFonts w:ascii="Calibri" w:eastAsia="Times New Roman" w:hAnsi="Calibri" w:cs="Times New Roman"/>
          <w:b/>
          <w:u w:val="single"/>
        </w:rPr>
        <w:t>Acknowledgements</w:t>
      </w:r>
    </w:p>
    <w:p w:rsidR="001D740B" w:rsidRPr="0077575A" w:rsidRDefault="001D740B" w:rsidP="001D740B">
      <w:pPr>
        <w:jc w:val="both"/>
        <w:rPr>
          <w:rFonts w:ascii="Calibri" w:eastAsia="Times New Roman" w:hAnsi="Calibri" w:cs="Times New Roman"/>
        </w:rPr>
      </w:pPr>
      <w:r w:rsidRPr="0077575A">
        <w:rPr>
          <w:rFonts w:ascii="Calibri" w:eastAsia="Times New Roman" w:hAnsi="Calibri" w:cs="Times New Roman"/>
        </w:rPr>
        <w:t xml:space="preserve">This article has been modified from an assignment submitted by the author as part of their Post Graduate Certificate in Medical Education, University of Leeds.   Many thanks for guidance received from </w:t>
      </w:r>
      <w:proofErr w:type="spellStart"/>
      <w:r w:rsidRPr="0077575A">
        <w:rPr>
          <w:rFonts w:ascii="Calibri" w:eastAsia="Times New Roman" w:hAnsi="Calibri" w:cs="Times New Roman"/>
        </w:rPr>
        <w:t>Drs.</w:t>
      </w:r>
      <w:proofErr w:type="spellEnd"/>
      <w:r w:rsidRPr="0077575A">
        <w:rPr>
          <w:rFonts w:ascii="Calibri" w:eastAsia="Times New Roman" w:hAnsi="Calibri" w:cs="Times New Roman"/>
        </w:rPr>
        <w:t xml:space="preserve"> Jane Kirby and Ramesh Mehay, Academic Unit of Primary Care, University of Leeds.   Acknowledgements also to the Yorkshire and the Humber Deanery for funding the certificate.  </w:t>
      </w:r>
    </w:p>
    <w:p w:rsidR="001D740B" w:rsidRPr="009432A1" w:rsidRDefault="001D740B" w:rsidP="009432A1">
      <w:pPr>
        <w:spacing w:after="0" w:line="281" w:lineRule="auto"/>
        <w:jc w:val="both"/>
        <w:rPr>
          <w:rStyle w:val="Emphasis"/>
          <w:rFonts w:ascii="Calibri Light" w:hAnsi="Calibri Light" w:cs="Arial"/>
          <w:i w:val="0"/>
          <w:color w:val="000000"/>
          <w:sz w:val="24"/>
          <w:szCs w:val="24"/>
        </w:rPr>
      </w:pPr>
      <w:bookmarkStart w:id="0" w:name="_GoBack"/>
      <w:bookmarkEnd w:id="0"/>
    </w:p>
    <w:p w:rsidR="00453BDB" w:rsidRPr="009432A1" w:rsidRDefault="00CB0D01" w:rsidP="009432A1">
      <w:pPr>
        <w:spacing w:after="0" w:line="281" w:lineRule="auto"/>
        <w:jc w:val="both"/>
        <w:rPr>
          <w:rFonts w:ascii="Calibri Light" w:hAnsi="Calibri Light" w:cs="Arial"/>
          <w:b/>
          <w:sz w:val="24"/>
          <w:szCs w:val="24"/>
        </w:rPr>
      </w:pPr>
      <w:r w:rsidRPr="009432A1">
        <w:rPr>
          <w:rFonts w:ascii="Calibri Light" w:hAnsi="Calibri Light" w:cs="Arial"/>
          <w:b/>
          <w:sz w:val="24"/>
          <w:szCs w:val="24"/>
        </w:rPr>
        <w:t>References</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iCs/>
          <w:noProof/>
          <w:sz w:val="20"/>
        </w:rPr>
      </w:pPr>
      <w:r w:rsidRPr="009432A1">
        <w:rPr>
          <w:rFonts w:ascii="Calibri Light" w:hAnsi="Calibri Light" w:cs="Arial"/>
          <w:noProof/>
          <w:sz w:val="20"/>
        </w:rPr>
        <w:t xml:space="preserve">Adams, S. 2004. </w:t>
      </w:r>
      <w:r w:rsidRPr="009432A1">
        <w:rPr>
          <w:rFonts w:ascii="Calibri Light" w:hAnsi="Calibri Light" w:cs="Arial"/>
          <w:i/>
          <w:iCs/>
          <w:noProof/>
          <w:sz w:val="20"/>
        </w:rPr>
        <w:t xml:space="preserve">Using learning outcomes: A consideration of the nature, role, application and implications for European education of employing learning outcomes at the local, national and international levels. </w:t>
      </w:r>
      <w:r w:rsidR="00EE1D08" w:rsidRPr="009432A1">
        <w:rPr>
          <w:rFonts w:ascii="Calibri Light" w:hAnsi="Calibri Light" w:cs="Arial"/>
          <w:iCs/>
          <w:noProof/>
          <w:sz w:val="20"/>
        </w:rPr>
        <w:t>United Kingdom Bologna Seminar, 1–2 July, Heriot-Watt University Edinburgh.</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Anderson, L. &amp; Krathwohl, D. 2001. </w:t>
      </w:r>
      <w:r w:rsidRPr="009432A1">
        <w:rPr>
          <w:rFonts w:ascii="Calibri Light" w:hAnsi="Calibri Light" w:cs="Arial"/>
          <w:i/>
          <w:iCs/>
          <w:noProof/>
          <w:sz w:val="20"/>
        </w:rPr>
        <w:t>A Taxonomy for Learning, Teaching and Assessing: a revision of Bloom’s taxonomy of educational objectives</w:t>
      </w:r>
      <w:r w:rsidR="001F7E7F" w:rsidRPr="009432A1">
        <w:rPr>
          <w:rFonts w:ascii="Calibri Light" w:hAnsi="Calibri Light" w:cs="Arial"/>
          <w:noProof/>
          <w:sz w:val="20"/>
        </w:rPr>
        <w:t>.</w:t>
      </w:r>
      <w:r w:rsidRPr="009432A1">
        <w:rPr>
          <w:rFonts w:ascii="Calibri Light" w:hAnsi="Calibri Light" w:cs="Arial"/>
          <w:noProof/>
          <w:sz w:val="20"/>
        </w:rPr>
        <w:t xml:space="preserve"> New York: Longman.</w:t>
      </w:r>
    </w:p>
    <w:p w:rsidR="00D37E5C"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Biggs, J. 2003. </w:t>
      </w:r>
      <w:r w:rsidRPr="009432A1">
        <w:rPr>
          <w:rFonts w:ascii="Calibri Light" w:hAnsi="Calibri Light" w:cs="Arial"/>
          <w:i/>
          <w:iCs/>
          <w:noProof/>
          <w:sz w:val="20"/>
        </w:rPr>
        <w:t>Aligning teaching for constructing learning</w:t>
      </w:r>
      <w:r w:rsidR="00287C12" w:rsidRPr="009432A1">
        <w:rPr>
          <w:rFonts w:ascii="Calibri Light" w:hAnsi="Calibri Light" w:cs="Arial"/>
          <w:noProof/>
          <w:sz w:val="20"/>
        </w:rPr>
        <w:t>.</w:t>
      </w:r>
      <w:r w:rsidRPr="009432A1">
        <w:rPr>
          <w:rFonts w:ascii="Calibri Light" w:hAnsi="Calibri Light" w:cs="Arial"/>
          <w:noProof/>
          <w:sz w:val="20"/>
        </w:rPr>
        <w:t xml:space="preserve"> </w:t>
      </w:r>
      <w:r w:rsidR="00DE36A0" w:rsidRPr="009432A1">
        <w:rPr>
          <w:rFonts w:ascii="Calibri Light" w:hAnsi="Calibri Light" w:cs="Arial"/>
          <w:noProof/>
          <w:sz w:val="20"/>
        </w:rPr>
        <w:t xml:space="preserve">[Online]. York: </w:t>
      </w:r>
      <w:r w:rsidR="00D37E5C" w:rsidRPr="009432A1">
        <w:rPr>
          <w:rFonts w:ascii="Calibri Light" w:hAnsi="Calibri Light" w:cs="Arial"/>
          <w:noProof/>
          <w:sz w:val="20"/>
        </w:rPr>
        <w:t>Higher Education Acad</w:t>
      </w:r>
      <w:r w:rsidR="00DE36A0" w:rsidRPr="009432A1">
        <w:rPr>
          <w:rFonts w:ascii="Calibri Light" w:hAnsi="Calibri Light" w:cs="Arial"/>
          <w:noProof/>
          <w:sz w:val="20"/>
        </w:rPr>
        <w:t>e</w:t>
      </w:r>
      <w:r w:rsidR="00D37E5C" w:rsidRPr="009432A1">
        <w:rPr>
          <w:rFonts w:ascii="Calibri Light" w:hAnsi="Calibri Light" w:cs="Arial"/>
          <w:noProof/>
          <w:sz w:val="20"/>
        </w:rPr>
        <w:t xml:space="preserve">my. [Accessed December 22, 2014]. </w:t>
      </w:r>
      <w:r w:rsidRPr="009432A1">
        <w:rPr>
          <w:rFonts w:ascii="Calibri Light" w:hAnsi="Calibri Light" w:cs="Arial"/>
          <w:noProof/>
          <w:sz w:val="20"/>
        </w:rPr>
        <w:t xml:space="preserve">Available </w:t>
      </w:r>
      <w:r w:rsidR="00D37E5C" w:rsidRPr="009432A1">
        <w:rPr>
          <w:rFonts w:ascii="Calibri Light" w:hAnsi="Calibri Light" w:cs="Arial"/>
          <w:noProof/>
          <w:sz w:val="20"/>
        </w:rPr>
        <w:t>from</w:t>
      </w:r>
      <w:r w:rsidRPr="009432A1">
        <w:rPr>
          <w:rFonts w:ascii="Calibri Light" w:hAnsi="Calibri Light" w:cs="Arial"/>
          <w:noProof/>
          <w:sz w:val="20"/>
        </w:rPr>
        <w:t xml:space="preserve">: </w:t>
      </w:r>
      <w:r w:rsidR="00DE36A0" w:rsidRPr="009432A1">
        <w:rPr>
          <w:rFonts w:ascii="Calibri Light" w:hAnsi="Calibri Light" w:cs="Arial"/>
          <w:noProof/>
          <w:sz w:val="20"/>
        </w:rPr>
        <w:t>https://www.heacademy.ac.uk/</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lastRenderedPageBreak/>
        <w:t xml:space="preserve">Blumberg, P. 2009. Maximizing learning through course alignment and experience with different types of knowledge. </w:t>
      </w:r>
      <w:r w:rsidRPr="009432A1">
        <w:rPr>
          <w:rFonts w:ascii="Calibri Light" w:hAnsi="Calibri Light" w:cs="Arial"/>
          <w:i/>
          <w:iCs/>
          <w:noProof/>
          <w:sz w:val="20"/>
        </w:rPr>
        <w:t>Innovative Higher Education</w:t>
      </w:r>
      <w:r w:rsidR="001F7E7F" w:rsidRPr="009432A1">
        <w:rPr>
          <w:rFonts w:ascii="Calibri Light" w:hAnsi="Calibri Light" w:cs="Arial"/>
          <w:i/>
          <w:iCs/>
          <w:noProof/>
          <w:sz w:val="20"/>
        </w:rPr>
        <w:t>.</w:t>
      </w:r>
      <w:r w:rsidRPr="009432A1">
        <w:rPr>
          <w:rFonts w:ascii="Calibri Light" w:hAnsi="Calibri Light" w:cs="Arial"/>
          <w:noProof/>
          <w:sz w:val="20"/>
        </w:rPr>
        <w:t xml:space="preserve"> </w:t>
      </w:r>
      <w:r w:rsidRPr="009432A1">
        <w:rPr>
          <w:rFonts w:ascii="Calibri Light" w:hAnsi="Calibri Light" w:cs="Arial"/>
          <w:b/>
          <w:noProof/>
          <w:sz w:val="20"/>
        </w:rPr>
        <w:t>34</w:t>
      </w:r>
      <w:r w:rsidRPr="009432A1">
        <w:rPr>
          <w:rFonts w:ascii="Calibri Light" w:hAnsi="Calibri Light" w:cs="Arial"/>
          <w:noProof/>
          <w:sz w:val="20"/>
        </w:rPr>
        <w:t>(2), pp.93–103.</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Boursicot, K., Roberts, T. &amp; Burdick, W. 2014. Structured assessments of clinical competence. In T. Swanwick, ed. </w:t>
      </w:r>
      <w:r w:rsidRPr="009432A1">
        <w:rPr>
          <w:rFonts w:ascii="Calibri Light" w:hAnsi="Calibri Light" w:cs="Arial"/>
          <w:i/>
          <w:iCs/>
          <w:noProof/>
          <w:sz w:val="20"/>
        </w:rPr>
        <w:t>Understanding Medical Education</w:t>
      </w:r>
      <w:r w:rsidRPr="009432A1">
        <w:rPr>
          <w:rFonts w:ascii="Calibri Light" w:hAnsi="Calibri Light" w:cs="Arial"/>
          <w:noProof/>
          <w:sz w:val="20"/>
        </w:rPr>
        <w:t>. Chicester: Wiley-Blackwell, pp. 293–305.</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Cantillon, P. 2010. Teaching Large Groups. In </w:t>
      </w:r>
      <w:r w:rsidRPr="009432A1">
        <w:rPr>
          <w:rFonts w:ascii="Calibri Light" w:hAnsi="Calibri Light" w:cs="Arial"/>
          <w:i/>
          <w:iCs/>
          <w:noProof/>
          <w:sz w:val="20"/>
        </w:rPr>
        <w:t>ABC of Learning and Teaching in Medicine</w:t>
      </w:r>
      <w:r w:rsidRPr="009432A1">
        <w:rPr>
          <w:rFonts w:ascii="Calibri Light" w:hAnsi="Calibri Light" w:cs="Arial"/>
          <w:noProof/>
          <w:sz w:val="20"/>
        </w:rPr>
        <w:t>. Chicester: Wiley-Blackwell, pp. 19–23.</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Cook, D. 2010. Twelve tips for evaluating educational programs. </w:t>
      </w:r>
      <w:r w:rsidRPr="009432A1">
        <w:rPr>
          <w:rFonts w:ascii="Calibri Light" w:hAnsi="Calibri Light" w:cs="Arial"/>
          <w:i/>
          <w:iCs/>
          <w:noProof/>
          <w:sz w:val="20"/>
        </w:rPr>
        <w:t xml:space="preserve">Medical </w:t>
      </w:r>
      <w:r w:rsidR="001F7E7F" w:rsidRPr="009432A1">
        <w:rPr>
          <w:rFonts w:ascii="Calibri Light" w:hAnsi="Calibri Light" w:cs="Arial"/>
          <w:i/>
          <w:iCs/>
          <w:noProof/>
          <w:sz w:val="20"/>
        </w:rPr>
        <w:t>T</w:t>
      </w:r>
      <w:r w:rsidRPr="009432A1">
        <w:rPr>
          <w:rFonts w:ascii="Calibri Light" w:hAnsi="Calibri Light" w:cs="Arial"/>
          <w:i/>
          <w:iCs/>
          <w:noProof/>
          <w:sz w:val="20"/>
        </w:rPr>
        <w:t>eacher</w:t>
      </w:r>
      <w:r w:rsidR="001F7E7F" w:rsidRPr="009432A1">
        <w:rPr>
          <w:rFonts w:ascii="Calibri Light" w:hAnsi="Calibri Light" w:cs="Arial"/>
          <w:i/>
          <w:iCs/>
          <w:noProof/>
          <w:sz w:val="20"/>
        </w:rPr>
        <w:t>.</w:t>
      </w:r>
      <w:r w:rsidRPr="009432A1">
        <w:rPr>
          <w:rFonts w:ascii="Calibri Light" w:hAnsi="Calibri Light" w:cs="Arial"/>
          <w:noProof/>
          <w:sz w:val="20"/>
        </w:rPr>
        <w:t xml:space="preserve"> </w:t>
      </w:r>
      <w:r w:rsidRPr="009432A1">
        <w:rPr>
          <w:rFonts w:ascii="Calibri Light" w:hAnsi="Calibri Light" w:cs="Arial"/>
          <w:b/>
          <w:noProof/>
          <w:sz w:val="20"/>
        </w:rPr>
        <w:t>32</w:t>
      </w:r>
      <w:r w:rsidR="00BD296B" w:rsidRPr="009432A1">
        <w:rPr>
          <w:rFonts w:ascii="Calibri Light" w:hAnsi="Calibri Light" w:cs="Arial"/>
          <w:noProof/>
          <w:sz w:val="20"/>
        </w:rPr>
        <w:t>(4)</w:t>
      </w:r>
      <w:r w:rsidRPr="009432A1">
        <w:rPr>
          <w:rFonts w:ascii="Calibri Light" w:hAnsi="Calibri Light" w:cs="Arial"/>
          <w:noProof/>
          <w:sz w:val="20"/>
        </w:rPr>
        <w:t>, pp.296–301.</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Feather, A. &amp; Fry, H. 2003. Key aspects of teaching and learning in medicine and dentistry. In H. Fry, S. Ketteridge, &amp; S. Marshall, eds. </w:t>
      </w:r>
      <w:r w:rsidRPr="009432A1">
        <w:rPr>
          <w:rFonts w:ascii="Calibri Light" w:hAnsi="Calibri Light" w:cs="Arial"/>
          <w:i/>
          <w:iCs/>
          <w:noProof/>
          <w:sz w:val="20"/>
        </w:rPr>
        <w:t>A Handbook for Teaching and Learning in Higher Education</w:t>
      </w:r>
      <w:r w:rsidRPr="009432A1">
        <w:rPr>
          <w:rFonts w:ascii="Calibri Light" w:hAnsi="Calibri Light" w:cs="Arial"/>
          <w:noProof/>
          <w:sz w:val="20"/>
        </w:rPr>
        <w:t>. Abingdon: RoutledgeFalmer, pp. 366–390.</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Grant, J., 2014. Principles of Curriculum Design. In T. Swanwick, ed. </w:t>
      </w:r>
      <w:r w:rsidRPr="009432A1">
        <w:rPr>
          <w:rFonts w:ascii="Calibri Light" w:hAnsi="Calibri Light" w:cs="Arial"/>
          <w:i/>
          <w:iCs/>
          <w:noProof/>
          <w:sz w:val="20"/>
        </w:rPr>
        <w:t>Understanding Medical Education</w:t>
      </w:r>
      <w:r w:rsidRPr="009432A1">
        <w:rPr>
          <w:rFonts w:ascii="Calibri Light" w:hAnsi="Calibri Light" w:cs="Arial"/>
          <w:noProof/>
          <w:sz w:val="20"/>
        </w:rPr>
        <w:t>. Chicester: Wiley-Blackwell, pp. 31–46.</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Grow, G. 1991. Teaching Learners to be Self-Directed. </w:t>
      </w:r>
      <w:r w:rsidRPr="009432A1">
        <w:rPr>
          <w:rFonts w:ascii="Calibri Light" w:hAnsi="Calibri Light" w:cs="Arial"/>
          <w:i/>
          <w:iCs/>
          <w:noProof/>
          <w:sz w:val="20"/>
        </w:rPr>
        <w:t>Adult Education Quarterly</w:t>
      </w:r>
      <w:r w:rsidR="001F7E7F" w:rsidRPr="009432A1">
        <w:rPr>
          <w:rFonts w:ascii="Calibri Light" w:hAnsi="Calibri Light" w:cs="Arial"/>
          <w:i/>
          <w:iCs/>
          <w:noProof/>
          <w:sz w:val="20"/>
        </w:rPr>
        <w:t>.</w:t>
      </w:r>
      <w:r w:rsidRPr="009432A1">
        <w:rPr>
          <w:rFonts w:ascii="Calibri Light" w:hAnsi="Calibri Light" w:cs="Arial"/>
          <w:noProof/>
          <w:sz w:val="20"/>
        </w:rPr>
        <w:t xml:space="preserve"> </w:t>
      </w:r>
      <w:r w:rsidRPr="009432A1">
        <w:rPr>
          <w:rFonts w:ascii="Calibri Light" w:hAnsi="Calibri Light" w:cs="Arial"/>
          <w:b/>
          <w:noProof/>
          <w:sz w:val="20"/>
        </w:rPr>
        <w:t>41</w:t>
      </w:r>
      <w:r w:rsidRPr="009432A1">
        <w:rPr>
          <w:rFonts w:ascii="Calibri Light" w:hAnsi="Calibri Light" w:cs="Arial"/>
          <w:noProof/>
          <w:sz w:val="20"/>
        </w:rPr>
        <w:t>(3), pp.125–149.</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Jaques, D. 2010. Teaching Small Groups. In P. Cantillon &amp; D. Wood, eds. </w:t>
      </w:r>
      <w:r w:rsidRPr="009432A1">
        <w:rPr>
          <w:rFonts w:ascii="Calibri Light" w:hAnsi="Calibri Light" w:cs="Arial"/>
          <w:i/>
          <w:iCs/>
          <w:noProof/>
          <w:sz w:val="20"/>
        </w:rPr>
        <w:t>ABC of Learning and Teaching in Medicine</w:t>
      </w:r>
      <w:r w:rsidRPr="009432A1">
        <w:rPr>
          <w:rFonts w:ascii="Calibri Light" w:hAnsi="Calibri Light" w:cs="Arial"/>
          <w:noProof/>
          <w:sz w:val="20"/>
        </w:rPr>
        <w:t>. Chicester: Wiley-Blackwell, pp. 23–29.</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Kaufman, D. 2010. Applying Educational Theory in Practice. In P. Cantillon &amp; D. Wood, eds. </w:t>
      </w:r>
      <w:r w:rsidRPr="009432A1">
        <w:rPr>
          <w:rFonts w:ascii="Calibri Light" w:hAnsi="Calibri Light" w:cs="Arial"/>
          <w:i/>
          <w:iCs/>
          <w:noProof/>
          <w:sz w:val="20"/>
        </w:rPr>
        <w:t>ABC of Learning and Teaching in Medicine</w:t>
      </w:r>
      <w:r w:rsidRPr="009432A1">
        <w:rPr>
          <w:rFonts w:ascii="Calibri Light" w:hAnsi="Calibri Light" w:cs="Arial"/>
          <w:noProof/>
          <w:sz w:val="20"/>
        </w:rPr>
        <w:t>. Chicester, pp. 1–6.</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Kaufman, D. &amp; Mann, K. 2014. Teaching and learning in medical education: How theory can inform practice. In T. Swanwick, ed. </w:t>
      </w:r>
      <w:r w:rsidRPr="009432A1">
        <w:rPr>
          <w:rFonts w:ascii="Calibri Light" w:hAnsi="Calibri Light" w:cs="Arial"/>
          <w:i/>
          <w:iCs/>
          <w:noProof/>
          <w:sz w:val="20"/>
        </w:rPr>
        <w:t>Understanding Medical Education</w:t>
      </w:r>
      <w:r w:rsidRPr="009432A1">
        <w:rPr>
          <w:rFonts w:ascii="Calibri Light" w:hAnsi="Calibri Light" w:cs="Arial"/>
          <w:noProof/>
          <w:sz w:val="20"/>
        </w:rPr>
        <w:t>. Chicester: Wiley-Blackwell, pp. 7–29.</w:t>
      </w:r>
    </w:p>
    <w:p w:rsidR="00A67C68" w:rsidRPr="009432A1" w:rsidRDefault="00A67C68"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Kennedy, D., Hyland, Á. &amp; Ryan, N. 2006. Writing and Using Learning Outcomes: a Practical Guide. Article C 3.4-1 in E. Froment et al., eds. </w:t>
      </w:r>
      <w:r w:rsidRPr="009432A1">
        <w:rPr>
          <w:rFonts w:ascii="Calibri Light" w:hAnsi="Calibri Light" w:cs="Arial"/>
          <w:i/>
          <w:iCs/>
          <w:noProof/>
          <w:sz w:val="20"/>
        </w:rPr>
        <w:t>EUA Bologna Handbook – Making Bologna Work</w:t>
      </w:r>
      <w:r w:rsidRPr="009432A1">
        <w:rPr>
          <w:rFonts w:ascii="Calibri Light" w:hAnsi="Calibri Light" w:cs="Arial"/>
          <w:noProof/>
          <w:sz w:val="20"/>
        </w:rPr>
        <w:t>. Berlin: Raabe Verlag.</w:t>
      </w:r>
    </w:p>
    <w:p w:rsidR="00CB0D01" w:rsidRPr="009432A1" w:rsidRDefault="00CB0D01" w:rsidP="009432A1">
      <w:pPr>
        <w:pStyle w:val="NormalWeb"/>
        <w:spacing w:before="0" w:beforeAutospacing="0" w:after="0" w:afterAutospacing="0" w:line="281" w:lineRule="auto"/>
        <w:jc w:val="both"/>
        <w:rPr>
          <w:rFonts w:ascii="Calibri Light" w:hAnsi="Calibri Light" w:cs="Arial"/>
          <w:noProof/>
          <w:sz w:val="20"/>
        </w:rPr>
      </w:pPr>
      <w:r w:rsidRPr="009432A1">
        <w:rPr>
          <w:rFonts w:ascii="Calibri Light" w:hAnsi="Calibri Light" w:cs="Arial"/>
          <w:noProof/>
          <w:sz w:val="20"/>
        </w:rPr>
        <w:t xml:space="preserve">Knowles, M. 1980. </w:t>
      </w:r>
      <w:r w:rsidRPr="009432A1">
        <w:rPr>
          <w:rFonts w:ascii="Calibri Light" w:hAnsi="Calibri Light" w:cs="Arial"/>
          <w:i/>
          <w:iCs/>
          <w:noProof/>
          <w:sz w:val="20"/>
        </w:rPr>
        <w:t>The Modern Practice of Adult Education; From Pedagogy to Andragogy</w:t>
      </w:r>
      <w:r w:rsidR="001F7E7F" w:rsidRPr="009432A1">
        <w:rPr>
          <w:rFonts w:ascii="Calibri Light" w:hAnsi="Calibri Light" w:cs="Arial"/>
          <w:i/>
          <w:iCs/>
          <w:noProof/>
          <w:sz w:val="20"/>
        </w:rPr>
        <w:t>.</w:t>
      </w:r>
      <w:r w:rsidRPr="009432A1">
        <w:rPr>
          <w:rFonts w:ascii="Calibri Light" w:hAnsi="Calibri Light" w:cs="Arial"/>
          <w:noProof/>
          <w:sz w:val="20"/>
        </w:rPr>
        <w:t xml:space="preserve"> New York: Cambridge, The Adult Education Company.</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Kolb, D. 1984. </w:t>
      </w:r>
      <w:r w:rsidRPr="009432A1">
        <w:rPr>
          <w:rFonts w:ascii="Calibri Light" w:hAnsi="Calibri Light" w:cs="Arial"/>
          <w:i/>
          <w:iCs/>
          <w:noProof/>
          <w:sz w:val="20"/>
        </w:rPr>
        <w:t>Experiential Learning: experience as the source of learning and development</w:t>
      </w:r>
      <w:r w:rsidR="001F7E7F" w:rsidRPr="009432A1">
        <w:rPr>
          <w:rFonts w:ascii="Calibri Light" w:hAnsi="Calibri Light" w:cs="Arial"/>
          <w:i/>
          <w:iCs/>
          <w:noProof/>
          <w:sz w:val="20"/>
        </w:rPr>
        <w:t>.</w:t>
      </w:r>
      <w:r w:rsidRPr="009432A1">
        <w:rPr>
          <w:rFonts w:ascii="Calibri Light" w:hAnsi="Calibri Light" w:cs="Arial"/>
          <w:noProof/>
          <w:sz w:val="20"/>
        </w:rPr>
        <w:t xml:space="preserve"> London: Prentice-Hall.</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Long, A. &amp; Lock, B. 2014. Lectures and large groups. In T. Swanwick, ed. </w:t>
      </w:r>
      <w:r w:rsidRPr="009432A1">
        <w:rPr>
          <w:rFonts w:ascii="Calibri Light" w:hAnsi="Calibri Light" w:cs="Arial"/>
          <w:i/>
          <w:iCs/>
          <w:noProof/>
          <w:sz w:val="20"/>
        </w:rPr>
        <w:t>Understanding Medical Education</w:t>
      </w:r>
      <w:r w:rsidRPr="009432A1">
        <w:rPr>
          <w:rFonts w:ascii="Calibri Light" w:hAnsi="Calibri Light" w:cs="Arial"/>
          <w:noProof/>
          <w:sz w:val="20"/>
        </w:rPr>
        <w:t>. Chicester: Wiley-Blackwell, pp. 137–149.</w:t>
      </w:r>
    </w:p>
    <w:p w:rsidR="0011767D" w:rsidRPr="009432A1" w:rsidRDefault="0011767D" w:rsidP="009432A1">
      <w:pPr>
        <w:pStyle w:val="NormalWeb"/>
        <w:spacing w:before="0" w:beforeAutospacing="0" w:after="0" w:afterAutospacing="0" w:line="281" w:lineRule="auto"/>
        <w:jc w:val="both"/>
        <w:rPr>
          <w:rFonts w:ascii="Calibri Light" w:hAnsi="Calibri Light" w:cs="Arial"/>
          <w:noProof/>
          <w:sz w:val="20"/>
          <w:lang w:val="en-US"/>
        </w:rPr>
      </w:pPr>
      <w:r w:rsidRPr="009432A1">
        <w:rPr>
          <w:rFonts w:ascii="Calibri Light" w:hAnsi="Calibri Light" w:cs="Arial"/>
          <w:noProof/>
          <w:sz w:val="20"/>
          <w:lang w:val="en-US"/>
        </w:rPr>
        <w:t xml:space="preserve">Maslow, A. 1987. </w:t>
      </w:r>
      <w:r w:rsidRPr="009432A1">
        <w:rPr>
          <w:rFonts w:ascii="Calibri Light" w:hAnsi="Calibri Light" w:cs="Arial"/>
          <w:i/>
          <w:iCs/>
          <w:noProof/>
          <w:sz w:val="20"/>
          <w:lang w:val="en-US"/>
        </w:rPr>
        <w:t>Motivation and Personality</w:t>
      </w:r>
      <w:r w:rsidRPr="009432A1">
        <w:rPr>
          <w:rFonts w:ascii="Calibri Light" w:hAnsi="Calibri Light" w:cs="Arial"/>
          <w:noProof/>
          <w:sz w:val="20"/>
          <w:lang w:val="en-US"/>
        </w:rPr>
        <w:t xml:space="preserve"> 3rd ed. New York: Harper.</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McCorie, P. 2014. Teaching and leading small groups. In T. Swanwick, ed. </w:t>
      </w:r>
      <w:r w:rsidRPr="009432A1">
        <w:rPr>
          <w:rFonts w:ascii="Calibri Light" w:hAnsi="Calibri Light" w:cs="Arial"/>
          <w:i/>
          <w:iCs/>
          <w:noProof/>
          <w:sz w:val="20"/>
        </w:rPr>
        <w:t>Understanding Medical Education</w:t>
      </w:r>
      <w:r w:rsidRPr="009432A1">
        <w:rPr>
          <w:rFonts w:ascii="Calibri Light" w:hAnsi="Calibri Light" w:cs="Arial"/>
          <w:noProof/>
          <w:sz w:val="20"/>
        </w:rPr>
        <w:t>. Chicester: Wiley-Blackwell, pp. 123–137.</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Mehay, R. et al. 2012. Powerful Hooks-aims, objectives and ILOs. In R. Mehay, ed. </w:t>
      </w:r>
      <w:r w:rsidRPr="009432A1">
        <w:rPr>
          <w:rFonts w:ascii="Calibri Light" w:hAnsi="Calibri Light" w:cs="Arial"/>
          <w:i/>
          <w:iCs/>
          <w:noProof/>
          <w:sz w:val="20"/>
        </w:rPr>
        <w:t>The Essential Handbook for GP Training and Education</w:t>
      </w:r>
      <w:r w:rsidRPr="009432A1">
        <w:rPr>
          <w:rFonts w:ascii="Calibri Light" w:hAnsi="Calibri Light" w:cs="Arial"/>
          <w:noProof/>
          <w:sz w:val="20"/>
        </w:rPr>
        <w:t>. London: Radcliffe, pp. 34–44.</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Mezirow, J. 1981. A critical theory of adult learning and education. </w:t>
      </w:r>
      <w:r w:rsidRPr="009432A1">
        <w:rPr>
          <w:rFonts w:ascii="Calibri Light" w:hAnsi="Calibri Light" w:cs="Arial"/>
          <w:i/>
          <w:iCs/>
          <w:noProof/>
          <w:sz w:val="20"/>
        </w:rPr>
        <w:t>Adult Education Quarterly</w:t>
      </w:r>
      <w:r w:rsidR="001F7E7F" w:rsidRPr="009432A1">
        <w:rPr>
          <w:rFonts w:ascii="Calibri Light" w:hAnsi="Calibri Light" w:cs="Arial"/>
          <w:i/>
          <w:iCs/>
          <w:noProof/>
          <w:sz w:val="20"/>
        </w:rPr>
        <w:t>.</w:t>
      </w:r>
      <w:r w:rsidRPr="009432A1">
        <w:rPr>
          <w:rFonts w:ascii="Calibri Light" w:hAnsi="Calibri Light" w:cs="Arial"/>
          <w:noProof/>
          <w:sz w:val="20"/>
        </w:rPr>
        <w:t xml:space="preserve"> </w:t>
      </w:r>
      <w:r w:rsidRPr="009432A1">
        <w:rPr>
          <w:rFonts w:ascii="Calibri Light" w:hAnsi="Calibri Light" w:cs="Arial"/>
          <w:b/>
          <w:noProof/>
          <w:sz w:val="20"/>
        </w:rPr>
        <w:t>32</w:t>
      </w:r>
      <w:r w:rsidRPr="009432A1">
        <w:rPr>
          <w:rFonts w:ascii="Calibri Light" w:hAnsi="Calibri Light" w:cs="Arial"/>
          <w:noProof/>
          <w:sz w:val="20"/>
        </w:rPr>
        <w:t>(3), pp.3–24.</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Miller, G. 1990. The Assessment of Clinical Skills/Competence/Performance. </w:t>
      </w:r>
      <w:r w:rsidRPr="009432A1">
        <w:rPr>
          <w:rFonts w:ascii="Calibri Light" w:hAnsi="Calibri Light" w:cs="Arial"/>
          <w:i/>
          <w:iCs/>
          <w:noProof/>
          <w:sz w:val="20"/>
        </w:rPr>
        <w:t>Academic Medicine</w:t>
      </w:r>
      <w:r w:rsidR="001F7E7F" w:rsidRPr="009432A1">
        <w:rPr>
          <w:rFonts w:ascii="Calibri Light" w:hAnsi="Calibri Light" w:cs="Arial"/>
          <w:i/>
          <w:iCs/>
          <w:noProof/>
          <w:sz w:val="20"/>
        </w:rPr>
        <w:t>.</w:t>
      </w:r>
      <w:r w:rsidRPr="009432A1">
        <w:rPr>
          <w:rFonts w:ascii="Calibri Light" w:hAnsi="Calibri Light" w:cs="Arial"/>
          <w:noProof/>
          <w:sz w:val="20"/>
        </w:rPr>
        <w:t xml:space="preserve"> </w:t>
      </w:r>
      <w:r w:rsidRPr="009432A1">
        <w:rPr>
          <w:rFonts w:ascii="Calibri Light" w:hAnsi="Calibri Light" w:cs="Arial"/>
          <w:b/>
          <w:noProof/>
          <w:sz w:val="20"/>
        </w:rPr>
        <w:t>65</w:t>
      </w:r>
      <w:r w:rsidRPr="009432A1">
        <w:rPr>
          <w:rFonts w:ascii="Calibri Light" w:hAnsi="Calibri Light" w:cs="Arial"/>
          <w:noProof/>
          <w:sz w:val="20"/>
        </w:rPr>
        <w:t>(9), pp.563–567.</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Moon, J. 2004. </w:t>
      </w:r>
      <w:r w:rsidRPr="009432A1">
        <w:rPr>
          <w:rFonts w:ascii="Calibri Light" w:hAnsi="Calibri Light" w:cs="Arial"/>
          <w:i/>
          <w:iCs/>
          <w:noProof/>
          <w:sz w:val="20"/>
        </w:rPr>
        <w:t>A Hand</w:t>
      </w:r>
      <w:r w:rsidR="001F7E7F" w:rsidRPr="009432A1">
        <w:rPr>
          <w:rFonts w:ascii="Calibri Light" w:hAnsi="Calibri Light" w:cs="Arial"/>
          <w:i/>
          <w:iCs/>
          <w:noProof/>
          <w:sz w:val="20"/>
        </w:rPr>
        <w:t>b</w:t>
      </w:r>
      <w:r w:rsidRPr="009432A1">
        <w:rPr>
          <w:rFonts w:ascii="Calibri Light" w:hAnsi="Calibri Light" w:cs="Arial"/>
          <w:i/>
          <w:iCs/>
          <w:noProof/>
          <w:sz w:val="20"/>
        </w:rPr>
        <w:t>ook of Reflective and Experiential Learning</w:t>
      </w:r>
      <w:r w:rsidR="001F7E7F" w:rsidRPr="009432A1">
        <w:rPr>
          <w:rFonts w:ascii="Calibri Light" w:hAnsi="Calibri Light" w:cs="Arial"/>
          <w:i/>
          <w:iCs/>
          <w:noProof/>
          <w:sz w:val="20"/>
        </w:rPr>
        <w:t>.</w:t>
      </w:r>
      <w:r w:rsidRPr="009432A1">
        <w:rPr>
          <w:rFonts w:ascii="Calibri Light" w:hAnsi="Calibri Light" w:cs="Arial"/>
          <w:noProof/>
          <w:sz w:val="20"/>
        </w:rPr>
        <w:t xml:space="preserve"> Abingdon: RoutledgeFalmer.</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Morrison, J. 2010. Evaluation. In P. Cantillon &amp; D. Wood, eds. </w:t>
      </w:r>
      <w:r w:rsidRPr="009432A1">
        <w:rPr>
          <w:rFonts w:ascii="Calibri Light" w:hAnsi="Calibri Light" w:cs="Arial"/>
          <w:i/>
          <w:iCs/>
          <w:noProof/>
          <w:sz w:val="20"/>
        </w:rPr>
        <w:t>ABC of Learning and Teaching in Medicine</w:t>
      </w:r>
      <w:r w:rsidRPr="009432A1">
        <w:rPr>
          <w:rFonts w:ascii="Calibri Light" w:hAnsi="Calibri Light" w:cs="Arial"/>
          <w:noProof/>
          <w:sz w:val="20"/>
        </w:rPr>
        <w:t>. Chicester: Wiley-Blackwell, pp. 15–18.</w:t>
      </w:r>
    </w:p>
    <w:p w:rsidR="006345C0" w:rsidRPr="009432A1" w:rsidRDefault="006345C0"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RCGP 2014. Sexual Health. Statement 3.08 in </w:t>
      </w:r>
      <w:r w:rsidRPr="009432A1">
        <w:rPr>
          <w:rFonts w:ascii="Calibri Light" w:hAnsi="Calibri Light" w:cs="Arial"/>
          <w:i/>
          <w:iCs/>
          <w:noProof/>
          <w:sz w:val="20"/>
        </w:rPr>
        <w:t>RCGP Curriculum</w:t>
      </w:r>
      <w:r w:rsidRPr="009432A1">
        <w:rPr>
          <w:rFonts w:ascii="Calibri Light" w:hAnsi="Calibri Light" w:cs="Arial"/>
          <w:noProof/>
          <w:sz w:val="20"/>
        </w:rPr>
        <w:t>. [Online] London: RCGP. [Accessed 21 December 201]. Available from: http://www.rcgp.org.uk/</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Rudduck, J. 1979. </w:t>
      </w:r>
      <w:r w:rsidRPr="009432A1">
        <w:rPr>
          <w:rFonts w:ascii="Calibri Light" w:hAnsi="Calibri Light" w:cs="Arial"/>
          <w:i/>
          <w:iCs/>
          <w:noProof/>
          <w:sz w:val="20"/>
        </w:rPr>
        <w:t>Learning to teach through discussion</w:t>
      </w:r>
      <w:r w:rsidR="006345C0" w:rsidRPr="009432A1">
        <w:rPr>
          <w:rFonts w:ascii="Calibri Light" w:hAnsi="Calibri Light" w:cs="Arial"/>
          <w:noProof/>
          <w:sz w:val="20"/>
        </w:rPr>
        <w:t>.</w:t>
      </w:r>
      <w:r w:rsidRPr="009432A1">
        <w:rPr>
          <w:rFonts w:ascii="Calibri Light" w:hAnsi="Calibri Light" w:cs="Arial"/>
          <w:noProof/>
          <w:sz w:val="20"/>
        </w:rPr>
        <w:t xml:space="preserve"> Norwich: University of East Anglia Centre for Applied Research in Education.</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Schuwirth, L. &amp; van der Vleuten, C. 2010. Written Assessment. In T. Swanwick, ed. </w:t>
      </w:r>
      <w:r w:rsidRPr="009432A1">
        <w:rPr>
          <w:rFonts w:ascii="Calibri Light" w:hAnsi="Calibri Light" w:cs="Arial"/>
          <w:i/>
          <w:iCs/>
          <w:noProof/>
          <w:sz w:val="20"/>
        </w:rPr>
        <w:t>ABC of Learning and Teaching in Medicine</w:t>
      </w:r>
      <w:r w:rsidRPr="009432A1">
        <w:rPr>
          <w:rFonts w:ascii="Calibri Light" w:hAnsi="Calibri Light" w:cs="Arial"/>
          <w:noProof/>
          <w:sz w:val="20"/>
        </w:rPr>
        <w:t>. Chicester: Wiley-Blackwell, pp. 38–42.</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Spencer, J. 2010. Learning and Teaching in the Clinical Environment. In P. Cantillon &amp; D. Wood, eds. </w:t>
      </w:r>
      <w:r w:rsidRPr="009432A1">
        <w:rPr>
          <w:rFonts w:ascii="Calibri Light" w:hAnsi="Calibri Light" w:cs="Arial"/>
          <w:i/>
          <w:iCs/>
          <w:noProof/>
          <w:sz w:val="20"/>
        </w:rPr>
        <w:t>ABC of Learning and Teaching in Medicine</w:t>
      </w:r>
      <w:r w:rsidRPr="009432A1">
        <w:rPr>
          <w:rFonts w:ascii="Calibri Light" w:hAnsi="Calibri Light" w:cs="Arial"/>
          <w:noProof/>
          <w:sz w:val="20"/>
        </w:rPr>
        <w:t>. Chicester, pp. 33–38.</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lastRenderedPageBreak/>
        <w:t xml:space="preserve">Sutherland, T. 2003. Discussion as a way of teaching ( and how lectures can build discussion skills ). </w:t>
      </w:r>
      <w:r w:rsidRPr="009432A1">
        <w:rPr>
          <w:rFonts w:ascii="Calibri Light" w:hAnsi="Calibri Light" w:cs="Arial"/>
          <w:i/>
          <w:iCs/>
          <w:noProof/>
          <w:sz w:val="20"/>
        </w:rPr>
        <w:t>Accounting Education News</w:t>
      </w:r>
      <w:r w:rsidR="006345C0" w:rsidRPr="009432A1">
        <w:rPr>
          <w:rFonts w:ascii="Calibri Light" w:hAnsi="Calibri Light" w:cs="Arial"/>
          <w:i/>
          <w:iCs/>
          <w:noProof/>
          <w:sz w:val="20"/>
        </w:rPr>
        <w:t>.</w:t>
      </w:r>
      <w:r w:rsidRPr="009432A1">
        <w:rPr>
          <w:rFonts w:ascii="Calibri Light" w:hAnsi="Calibri Light" w:cs="Arial"/>
          <w:noProof/>
          <w:sz w:val="20"/>
        </w:rPr>
        <w:t xml:space="preserve"> </w:t>
      </w:r>
      <w:r w:rsidRPr="009432A1">
        <w:rPr>
          <w:rFonts w:ascii="Calibri Light" w:hAnsi="Calibri Light" w:cs="Arial"/>
          <w:b/>
          <w:noProof/>
          <w:sz w:val="20"/>
        </w:rPr>
        <w:t>31</w:t>
      </w:r>
      <w:r w:rsidR="00566CC6" w:rsidRPr="009432A1">
        <w:rPr>
          <w:rFonts w:ascii="Calibri Light" w:hAnsi="Calibri Light" w:cs="Arial"/>
          <w:noProof/>
          <w:sz w:val="20"/>
        </w:rPr>
        <w:t>(1)</w:t>
      </w:r>
      <w:r w:rsidRPr="009432A1">
        <w:rPr>
          <w:rFonts w:ascii="Calibri Light" w:hAnsi="Calibri Light" w:cs="Arial"/>
          <w:noProof/>
          <w:sz w:val="20"/>
        </w:rPr>
        <w:t>, pp.7–10.</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De Villiers, M., Bresick, G. &amp; Mash, B. 2003. The value of small group learning: an evaluation of an innovative CPD programme for primary care medical practitioners. </w:t>
      </w:r>
      <w:r w:rsidRPr="009432A1">
        <w:rPr>
          <w:rFonts w:ascii="Calibri Light" w:hAnsi="Calibri Light" w:cs="Arial"/>
          <w:i/>
          <w:iCs/>
          <w:noProof/>
          <w:sz w:val="20"/>
        </w:rPr>
        <w:t>Medical Education</w:t>
      </w:r>
      <w:r w:rsidR="00DE36A0" w:rsidRPr="009432A1">
        <w:rPr>
          <w:rFonts w:ascii="Calibri Light" w:hAnsi="Calibri Light" w:cs="Arial"/>
          <w:i/>
          <w:iCs/>
          <w:noProof/>
          <w:sz w:val="20"/>
        </w:rPr>
        <w:t>.</w:t>
      </w:r>
      <w:r w:rsidR="00DE36A0" w:rsidRPr="009432A1">
        <w:rPr>
          <w:rFonts w:ascii="Calibri Light" w:hAnsi="Calibri Light" w:cs="Arial"/>
          <w:iCs/>
          <w:noProof/>
          <w:sz w:val="20"/>
        </w:rPr>
        <w:t xml:space="preserve"> [Online]. </w:t>
      </w:r>
      <w:r w:rsidRPr="009432A1">
        <w:rPr>
          <w:rFonts w:ascii="Calibri Light" w:hAnsi="Calibri Light" w:cs="Arial"/>
          <w:b/>
          <w:noProof/>
          <w:sz w:val="20"/>
        </w:rPr>
        <w:t>37</w:t>
      </w:r>
      <w:r w:rsidRPr="009432A1">
        <w:rPr>
          <w:rFonts w:ascii="Calibri Light" w:hAnsi="Calibri Light" w:cs="Arial"/>
          <w:noProof/>
          <w:sz w:val="20"/>
        </w:rPr>
        <w:t xml:space="preserve">(9), pp.815–821. </w:t>
      </w:r>
      <w:r w:rsidR="00287C12" w:rsidRPr="009432A1">
        <w:rPr>
          <w:rFonts w:ascii="Calibri Light" w:hAnsi="Calibri Light" w:cs="Arial"/>
          <w:noProof/>
          <w:sz w:val="20"/>
        </w:rPr>
        <w:t xml:space="preserve">[Accessed 22 December 2014]. </w:t>
      </w:r>
      <w:r w:rsidRPr="009432A1">
        <w:rPr>
          <w:rFonts w:ascii="Calibri Light" w:hAnsi="Calibri Light" w:cs="Arial"/>
          <w:noProof/>
          <w:sz w:val="20"/>
        </w:rPr>
        <w:t>Avai</w:t>
      </w:r>
      <w:r w:rsidR="00287C12" w:rsidRPr="009432A1">
        <w:rPr>
          <w:rFonts w:ascii="Calibri Light" w:hAnsi="Calibri Light" w:cs="Arial"/>
          <w:noProof/>
          <w:sz w:val="20"/>
        </w:rPr>
        <w:t>lable from: http://doi.wiley.com/</w:t>
      </w:r>
    </w:p>
    <w:p w:rsidR="00CB0D01" w:rsidRPr="009432A1" w:rsidRDefault="00CB0D01" w:rsidP="009432A1">
      <w:pPr>
        <w:pStyle w:val="NormalWeb"/>
        <w:spacing w:before="0" w:beforeAutospacing="0" w:after="0" w:afterAutospacing="0" w:line="281" w:lineRule="auto"/>
        <w:ind w:left="480" w:hanging="480"/>
        <w:jc w:val="both"/>
        <w:rPr>
          <w:rFonts w:ascii="Calibri Light" w:hAnsi="Calibri Light" w:cs="Arial"/>
          <w:noProof/>
          <w:sz w:val="20"/>
        </w:rPr>
      </w:pPr>
      <w:r w:rsidRPr="009432A1">
        <w:rPr>
          <w:rFonts w:ascii="Calibri Light" w:hAnsi="Calibri Light" w:cs="Arial"/>
          <w:noProof/>
          <w:sz w:val="20"/>
        </w:rPr>
        <w:t xml:space="preserve">Waters, M., Lamb, I. &amp; Mehay, R. 2012. Learning and Personality Styles in Practice. In </w:t>
      </w:r>
      <w:r w:rsidRPr="009432A1">
        <w:rPr>
          <w:rFonts w:ascii="Calibri Light" w:hAnsi="Calibri Light" w:cs="Arial"/>
          <w:i/>
          <w:iCs/>
          <w:noProof/>
          <w:sz w:val="20"/>
        </w:rPr>
        <w:t>The Essential Handbook for GP Training and Education</w:t>
      </w:r>
      <w:r w:rsidRPr="009432A1">
        <w:rPr>
          <w:rFonts w:ascii="Calibri Light" w:hAnsi="Calibri Light" w:cs="Arial"/>
          <w:noProof/>
          <w:sz w:val="20"/>
        </w:rPr>
        <w:t>. London: Radcliffe, pp. 133–44.</w:t>
      </w:r>
    </w:p>
    <w:p w:rsidR="00CB0D01" w:rsidRPr="009432A1" w:rsidRDefault="00CB0D01" w:rsidP="009432A1">
      <w:pPr>
        <w:pStyle w:val="NormalWeb"/>
        <w:spacing w:before="0" w:beforeAutospacing="0" w:after="0" w:afterAutospacing="0" w:line="281" w:lineRule="auto"/>
        <w:ind w:left="480" w:hanging="480"/>
        <w:jc w:val="both"/>
        <w:rPr>
          <w:rStyle w:val="Emphasis"/>
          <w:rFonts w:ascii="Calibri Light" w:hAnsi="Calibri Light" w:cs="Arial"/>
          <w:i w:val="0"/>
          <w:iCs w:val="0"/>
        </w:rPr>
      </w:pPr>
    </w:p>
    <w:p w:rsidR="00CB0D01" w:rsidRPr="009432A1" w:rsidRDefault="00CB0D01" w:rsidP="009432A1">
      <w:pPr>
        <w:spacing w:after="0" w:line="281" w:lineRule="auto"/>
        <w:jc w:val="both"/>
        <w:rPr>
          <w:rFonts w:ascii="Calibri Light" w:hAnsi="Calibri Light" w:cs="Arial"/>
          <w:b/>
          <w:sz w:val="24"/>
          <w:szCs w:val="24"/>
        </w:rPr>
      </w:pPr>
    </w:p>
    <w:p w:rsidR="001B51C0" w:rsidRPr="009432A1" w:rsidRDefault="001B51C0" w:rsidP="009432A1">
      <w:pPr>
        <w:pStyle w:val="NormalWeb"/>
        <w:spacing w:before="0" w:beforeAutospacing="0" w:after="0" w:afterAutospacing="0" w:line="281" w:lineRule="auto"/>
        <w:ind w:left="480" w:hanging="480"/>
        <w:jc w:val="both"/>
        <w:divId w:val="409667544"/>
        <w:rPr>
          <w:rStyle w:val="Emphasis"/>
          <w:rFonts w:ascii="Calibri Light" w:hAnsi="Calibri Light" w:cs="Arial"/>
          <w:i w:val="0"/>
          <w:iCs w:val="0"/>
        </w:rPr>
      </w:pPr>
    </w:p>
    <w:sectPr w:rsidR="001B51C0" w:rsidRPr="009432A1" w:rsidSect="00317B6C">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480E" w:rsidRDefault="00F0480E" w:rsidP="0023215B">
      <w:pPr>
        <w:spacing w:after="0" w:line="240" w:lineRule="auto"/>
      </w:pPr>
      <w:r>
        <w:separator/>
      </w:r>
    </w:p>
  </w:endnote>
  <w:endnote w:type="continuationSeparator" w:id="0">
    <w:p w:rsidR="00F0480E" w:rsidRDefault="00F0480E" w:rsidP="00232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416674"/>
      <w:docPartObj>
        <w:docPartGallery w:val="Page Numbers (Bottom of Page)"/>
        <w:docPartUnique/>
      </w:docPartObj>
    </w:sdtPr>
    <w:sdtEndPr/>
    <w:sdtContent>
      <w:p w:rsidR="006C7551" w:rsidRDefault="00BA29CA">
        <w:pPr>
          <w:pStyle w:val="Footer"/>
          <w:jc w:val="center"/>
        </w:pPr>
        <w:r>
          <w:fldChar w:fldCharType="begin"/>
        </w:r>
        <w:r>
          <w:instrText xml:space="preserve"> PAGE   \* MERGEFORMAT </w:instrText>
        </w:r>
        <w:r>
          <w:fldChar w:fldCharType="separate"/>
        </w:r>
        <w:r w:rsidR="001D740B">
          <w:rPr>
            <w:noProof/>
          </w:rPr>
          <w:t>12</w:t>
        </w:r>
        <w:r>
          <w:rPr>
            <w:noProof/>
          </w:rPr>
          <w:fldChar w:fldCharType="end"/>
        </w:r>
      </w:p>
    </w:sdtContent>
  </w:sdt>
  <w:p w:rsidR="006C7551" w:rsidRPr="0023215B" w:rsidRDefault="006C7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480E" w:rsidRDefault="00F0480E" w:rsidP="0023215B">
      <w:pPr>
        <w:spacing w:after="0" w:line="240" w:lineRule="auto"/>
      </w:pPr>
      <w:r>
        <w:separator/>
      </w:r>
    </w:p>
  </w:footnote>
  <w:footnote w:type="continuationSeparator" w:id="0">
    <w:p w:rsidR="00F0480E" w:rsidRDefault="00F0480E" w:rsidP="002321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382580"/>
    <w:multiLevelType w:val="hybridMultilevel"/>
    <w:tmpl w:val="D2882E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1B07C1"/>
    <w:multiLevelType w:val="hybridMultilevel"/>
    <w:tmpl w:val="4E3CB226"/>
    <w:lvl w:ilvl="0" w:tplc="53F2F854">
      <w:numFmt w:val="bullet"/>
      <w:lvlText w:val="•"/>
      <w:lvlJc w:val="left"/>
      <w:pPr>
        <w:ind w:left="1080" w:hanging="720"/>
      </w:pPr>
      <w:rPr>
        <w:rFonts w:ascii="Calibri Light" w:eastAsiaTheme="minorEastAsia" w:hAnsi="Calibri Light"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CEA4DCB"/>
    <w:multiLevelType w:val="hybridMultilevel"/>
    <w:tmpl w:val="6E82F4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4934BD8"/>
    <w:multiLevelType w:val="hybridMultilevel"/>
    <w:tmpl w:val="DCD80D62"/>
    <w:lvl w:ilvl="0" w:tplc="53F2F854">
      <w:numFmt w:val="bullet"/>
      <w:lvlText w:val="•"/>
      <w:lvlJc w:val="left"/>
      <w:pPr>
        <w:ind w:left="1440" w:hanging="720"/>
      </w:pPr>
      <w:rPr>
        <w:rFonts w:ascii="Calibri Light" w:eastAsiaTheme="minorEastAsia" w:hAnsi="Calibri Light"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59293537"/>
    <w:multiLevelType w:val="hybridMultilevel"/>
    <w:tmpl w:val="D59412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23215B"/>
    <w:rsid w:val="0000061B"/>
    <w:rsid w:val="000044C2"/>
    <w:rsid w:val="00005450"/>
    <w:rsid w:val="00007915"/>
    <w:rsid w:val="00020579"/>
    <w:rsid w:val="00026E5F"/>
    <w:rsid w:val="00032B77"/>
    <w:rsid w:val="000360EE"/>
    <w:rsid w:val="00043566"/>
    <w:rsid w:val="000436B4"/>
    <w:rsid w:val="0005366C"/>
    <w:rsid w:val="000551C9"/>
    <w:rsid w:val="000559B3"/>
    <w:rsid w:val="000657B5"/>
    <w:rsid w:val="00076B5C"/>
    <w:rsid w:val="00081CC0"/>
    <w:rsid w:val="000833CE"/>
    <w:rsid w:val="000B0F2C"/>
    <w:rsid w:val="000B1184"/>
    <w:rsid w:val="000B32E2"/>
    <w:rsid w:val="000C2559"/>
    <w:rsid w:val="000D2137"/>
    <w:rsid w:val="000D2F54"/>
    <w:rsid w:val="000D4E67"/>
    <w:rsid w:val="000E163B"/>
    <w:rsid w:val="000E5367"/>
    <w:rsid w:val="000E543C"/>
    <w:rsid w:val="000E6014"/>
    <w:rsid w:val="000F49B1"/>
    <w:rsid w:val="00106C4A"/>
    <w:rsid w:val="001129C2"/>
    <w:rsid w:val="00112C2F"/>
    <w:rsid w:val="00117097"/>
    <w:rsid w:val="0011767D"/>
    <w:rsid w:val="00131DC9"/>
    <w:rsid w:val="00153DB1"/>
    <w:rsid w:val="00156ACA"/>
    <w:rsid w:val="0016290A"/>
    <w:rsid w:val="00166315"/>
    <w:rsid w:val="0017536C"/>
    <w:rsid w:val="00177BD1"/>
    <w:rsid w:val="00184920"/>
    <w:rsid w:val="001870C9"/>
    <w:rsid w:val="00197F3A"/>
    <w:rsid w:val="001A0AC5"/>
    <w:rsid w:val="001A1C48"/>
    <w:rsid w:val="001A257E"/>
    <w:rsid w:val="001A259C"/>
    <w:rsid w:val="001A7F02"/>
    <w:rsid w:val="001B3AAA"/>
    <w:rsid w:val="001B433E"/>
    <w:rsid w:val="001B51C0"/>
    <w:rsid w:val="001B60B6"/>
    <w:rsid w:val="001C1526"/>
    <w:rsid w:val="001D2FBC"/>
    <w:rsid w:val="001D740B"/>
    <w:rsid w:val="001E20C0"/>
    <w:rsid w:val="001E4A6F"/>
    <w:rsid w:val="001E4C9C"/>
    <w:rsid w:val="001E4F29"/>
    <w:rsid w:val="001F06DD"/>
    <w:rsid w:val="001F1676"/>
    <w:rsid w:val="001F74FD"/>
    <w:rsid w:val="001F7E7F"/>
    <w:rsid w:val="00200077"/>
    <w:rsid w:val="0020325F"/>
    <w:rsid w:val="00207DB3"/>
    <w:rsid w:val="00217A34"/>
    <w:rsid w:val="0023215B"/>
    <w:rsid w:val="002434D0"/>
    <w:rsid w:val="00265902"/>
    <w:rsid w:val="002672F9"/>
    <w:rsid w:val="00271788"/>
    <w:rsid w:val="0027186A"/>
    <w:rsid w:val="0027643D"/>
    <w:rsid w:val="00277077"/>
    <w:rsid w:val="00287C12"/>
    <w:rsid w:val="00290FB2"/>
    <w:rsid w:val="002A4B48"/>
    <w:rsid w:val="002A7240"/>
    <w:rsid w:val="002B26AB"/>
    <w:rsid w:val="002C1FA3"/>
    <w:rsid w:val="002E113E"/>
    <w:rsid w:val="002E7FBC"/>
    <w:rsid w:val="0030679F"/>
    <w:rsid w:val="00317B6C"/>
    <w:rsid w:val="00330C96"/>
    <w:rsid w:val="00331937"/>
    <w:rsid w:val="00336739"/>
    <w:rsid w:val="00341790"/>
    <w:rsid w:val="00345115"/>
    <w:rsid w:val="00352FB6"/>
    <w:rsid w:val="00354A0A"/>
    <w:rsid w:val="003579FD"/>
    <w:rsid w:val="003619A2"/>
    <w:rsid w:val="00373B14"/>
    <w:rsid w:val="003824D5"/>
    <w:rsid w:val="00386383"/>
    <w:rsid w:val="0039158F"/>
    <w:rsid w:val="003937AB"/>
    <w:rsid w:val="00393F26"/>
    <w:rsid w:val="0039689E"/>
    <w:rsid w:val="003A0E4D"/>
    <w:rsid w:val="003A29CD"/>
    <w:rsid w:val="003A4BE6"/>
    <w:rsid w:val="003A7492"/>
    <w:rsid w:val="003B0C8B"/>
    <w:rsid w:val="003B20A4"/>
    <w:rsid w:val="003B4A49"/>
    <w:rsid w:val="003C3F55"/>
    <w:rsid w:val="003C747D"/>
    <w:rsid w:val="003D12E0"/>
    <w:rsid w:val="003D41A4"/>
    <w:rsid w:val="003E6D58"/>
    <w:rsid w:val="003F03C2"/>
    <w:rsid w:val="003F4B81"/>
    <w:rsid w:val="003F51E9"/>
    <w:rsid w:val="003F7A98"/>
    <w:rsid w:val="0040698F"/>
    <w:rsid w:val="00407363"/>
    <w:rsid w:val="00411CC8"/>
    <w:rsid w:val="00413724"/>
    <w:rsid w:val="00414106"/>
    <w:rsid w:val="004204A3"/>
    <w:rsid w:val="00433594"/>
    <w:rsid w:val="004345E5"/>
    <w:rsid w:val="004360A5"/>
    <w:rsid w:val="00443B95"/>
    <w:rsid w:val="004449AA"/>
    <w:rsid w:val="00447B2A"/>
    <w:rsid w:val="004508B9"/>
    <w:rsid w:val="00453BDB"/>
    <w:rsid w:val="0045778E"/>
    <w:rsid w:val="00466D23"/>
    <w:rsid w:val="00473AD5"/>
    <w:rsid w:val="00475E11"/>
    <w:rsid w:val="004803EB"/>
    <w:rsid w:val="0048393E"/>
    <w:rsid w:val="0049203A"/>
    <w:rsid w:val="004C1A2C"/>
    <w:rsid w:val="004D0BFB"/>
    <w:rsid w:val="004D38E8"/>
    <w:rsid w:val="005076A4"/>
    <w:rsid w:val="00511B69"/>
    <w:rsid w:val="00521089"/>
    <w:rsid w:val="00521D53"/>
    <w:rsid w:val="00524BF8"/>
    <w:rsid w:val="005275F6"/>
    <w:rsid w:val="005307C0"/>
    <w:rsid w:val="00537062"/>
    <w:rsid w:val="005411C6"/>
    <w:rsid w:val="0054332F"/>
    <w:rsid w:val="0055322E"/>
    <w:rsid w:val="00554D3A"/>
    <w:rsid w:val="00554F24"/>
    <w:rsid w:val="005550C5"/>
    <w:rsid w:val="00566123"/>
    <w:rsid w:val="00566CC6"/>
    <w:rsid w:val="00567055"/>
    <w:rsid w:val="00596FA7"/>
    <w:rsid w:val="005A0AF0"/>
    <w:rsid w:val="005A2070"/>
    <w:rsid w:val="005A45FB"/>
    <w:rsid w:val="005B04C2"/>
    <w:rsid w:val="005B4169"/>
    <w:rsid w:val="005C00E6"/>
    <w:rsid w:val="005D2DA0"/>
    <w:rsid w:val="005E1FAA"/>
    <w:rsid w:val="005E49CA"/>
    <w:rsid w:val="005E4E47"/>
    <w:rsid w:val="005F409D"/>
    <w:rsid w:val="00604C15"/>
    <w:rsid w:val="00610F44"/>
    <w:rsid w:val="006123B9"/>
    <w:rsid w:val="00615D66"/>
    <w:rsid w:val="00632ADA"/>
    <w:rsid w:val="006345C0"/>
    <w:rsid w:val="00653675"/>
    <w:rsid w:val="00675818"/>
    <w:rsid w:val="006766E3"/>
    <w:rsid w:val="006845E4"/>
    <w:rsid w:val="006859DF"/>
    <w:rsid w:val="00695AC4"/>
    <w:rsid w:val="006A35E2"/>
    <w:rsid w:val="006A7BEA"/>
    <w:rsid w:val="006B64B6"/>
    <w:rsid w:val="006C5BE6"/>
    <w:rsid w:val="006C6DC7"/>
    <w:rsid w:val="006C7551"/>
    <w:rsid w:val="006E21C0"/>
    <w:rsid w:val="006E2F61"/>
    <w:rsid w:val="006E366D"/>
    <w:rsid w:val="006E5523"/>
    <w:rsid w:val="006F1640"/>
    <w:rsid w:val="006F7356"/>
    <w:rsid w:val="00703629"/>
    <w:rsid w:val="0070405A"/>
    <w:rsid w:val="00713816"/>
    <w:rsid w:val="0071781A"/>
    <w:rsid w:val="00723137"/>
    <w:rsid w:val="007304D7"/>
    <w:rsid w:val="00734C01"/>
    <w:rsid w:val="0074136E"/>
    <w:rsid w:val="007543EC"/>
    <w:rsid w:val="0076788A"/>
    <w:rsid w:val="007717BE"/>
    <w:rsid w:val="00786E7B"/>
    <w:rsid w:val="007A0063"/>
    <w:rsid w:val="007A7568"/>
    <w:rsid w:val="007B3886"/>
    <w:rsid w:val="007B76D6"/>
    <w:rsid w:val="007C37DA"/>
    <w:rsid w:val="007C3FF3"/>
    <w:rsid w:val="007D269D"/>
    <w:rsid w:val="007D46C7"/>
    <w:rsid w:val="007E2E4B"/>
    <w:rsid w:val="007E3653"/>
    <w:rsid w:val="007F12DF"/>
    <w:rsid w:val="008052C3"/>
    <w:rsid w:val="008069CA"/>
    <w:rsid w:val="00813241"/>
    <w:rsid w:val="00814158"/>
    <w:rsid w:val="00820190"/>
    <w:rsid w:val="00824BFE"/>
    <w:rsid w:val="00834FDF"/>
    <w:rsid w:val="008378C1"/>
    <w:rsid w:val="00842223"/>
    <w:rsid w:val="008443D7"/>
    <w:rsid w:val="008508B3"/>
    <w:rsid w:val="00852E0B"/>
    <w:rsid w:val="0088413E"/>
    <w:rsid w:val="00886F4E"/>
    <w:rsid w:val="008A43CF"/>
    <w:rsid w:val="008A4A28"/>
    <w:rsid w:val="008B5C6A"/>
    <w:rsid w:val="008B5C76"/>
    <w:rsid w:val="008B64A5"/>
    <w:rsid w:val="008C62BE"/>
    <w:rsid w:val="008D641A"/>
    <w:rsid w:val="00904544"/>
    <w:rsid w:val="00907C83"/>
    <w:rsid w:val="0091311E"/>
    <w:rsid w:val="00915B8E"/>
    <w:rsid w:val="00922AE1"/>
    <w:rsid w:val="00933A06"/>
    <w:rsid w:val="00934358"/>
    <w:rsid w:val="009357E8"/>
    <w:rsid w:val="0094153F"/>
    <w:rsid w:val="00941A0C"/>
    <w:rsid w:val="00941B31"/>
    <w:rsid w:val="009421E3"/>
    <w:rsid w:val="009425E1"/>
    <w:rsid w:val="009432A1"/>
    <w:rsid w:val="00960FD1"/>
    <w:rsid w:val="00974188"/>
    <w:rsid w:val="00977C70"/>
    <w:rsid w:val="00986C0D"/>
    <w:rsid w:val="0099618F"/>
    <w:rsid w:val="009A331F"/>
    <w:rsid w:val="009B74E3"/>
    <w:rsid w:val="009C7DA4"/>
    <w:rsid w:val="009D7B2C"/>
    <w:rsid w:val="009E61E4"/>
    <w:rsid w:val="009F2611"/>
    <w:rsid w:val="009F412F"/>
    <w:rsid w:val="009F6D0D"/>
    <w:rsid w:val="00A07BD1"/>
    <w:rsid w:val="00A16E1E"/>
    <w:rsid w:val="00A24ED0"/>
    <w:rsid w:val="00A323DC"/>
    <w:rsid w:val="00A34B11"/>
    <w:rsid w:val="00A35B9B"/>
    <w:rsid w:val="00A40242"/>
    <w:rsid w:val="00A46F05"/>
    <w:rsid w:val="00A52971"/>
    <w:rsid w:val="00A55A22"/>
    <w:rsid w:val="00A57CB5"/>
    <w:rsid w:val="00A6057C"/>
    <w:rsid w:val="00A657E5"/>
    <w:rsid w:val="00A67C68"/>
    <w:rsid w:val="00A73E43"/>
    <w:rsid w:val="00A753DE"/>
    <w:rsid w:val="00A822A0"/>
    <w:rsid w:val="00A83DA8"/>
    <w:rsid w:val="00A85824"/>
    <w:rsid w:val="00A91E92"/>
    <w:rsid w:val="00AA4C67"/>
    <w:rsid w:val="00AB1B33"/>
    <w:rsid w:val="00AB23FD"/>
    <w:rsid w:val="00AC2D57"/>
    <w:rsid w:val="00AC4A63"/>
    <w:rsid w:val="00AD2EFE"/>
    <w:rsid w:val="00AD3180"/>
    <w:rsid w:val="00AD34C2"/>
    <w:rsid w:val="00AE217E"/>
    <w:rsid w:val="00AE225D"/>
    <w:rsid w:val="00AE4CA4"/>
    <w:rsid w:val="00AF2A0A"/>
    <w:rsid w:val="00AF6A79"/>
    <w:rsid w:val="00B041A2"/>
    <w:rsid w:val="00B2541B"/>
    <w:rsid w:val="00B3218C"/>
    <w:rsid w:val="00B33A53"/>
    <w:rsid w:val="00B35C49"/>
    <w:rsid w:val="00B42127"/>
    <w:rsid w:val="00B530FF"/>
    <w:rsid w:val="00B5389A"/>
    <w:rsid w:val="00B538F3"/>
    <w:rsid w:val="00B6413C"/>
    <w:rsid w:val="00B66350"/>
    <w:rsid w:val="00B71471"/>
    <w:rsid w:val="00B760BE"/>
    <w:rsid w:val="00B86715"/>
    <w:rsid w:val="00B9032C"/>
    <w:rsid w:val="00BA29CA"/>
    <w:rsid w:val="00BA7E09"/>
    <w:rsid w:val="00BB0825"/>
    <w:rsid w:val="00BB1178"/>
    <w:rsid w:val="00BC1598"/>
    <w:rsid w:val="00BD296B"/>
    <w:rsid w:val="00BD63CC"/>
    <w:rsid w:val="00BD79D1"/>
    <w:rsid w:val="00BF33BA"/>
    <w:rsid w:val="00C0759F"/>
    <w:rsid w:val="00C079C5"/>
    <w:rsid w:val="00C10D72"/>
    <w:rsid w:val="00C45DD4"/>
    <w:rsid w:val="00C53F9D"/>
    <w:rsid w:val="00C57FD7"/>
    <w:rsid w:val="00C61471"/>
    <w:rsid w:val="00C65477"/>
    <w:rsid w:val="00C72D83"/>
    <w:rsid w:val="00C81C3F"/>
    <w:rsid w:val="00C86AD1"/>
    <w:rsid w:val="00C87714"/>
    <w:rsid w:val="00CA0089"/>
    <w:rsid w:val="00CA23A3"/>
    <w:rsid w:val="00CA3460"/>
    <w:rsid w:val="00CA4B33"/>
    <w:rsid w:val="00CB0D01"/>
    <w:rsid w:val="00CB2932"/>
    <w:rsid w:val="00CB609A"/>
    <w:rsid w:val="00CC49FF"/>
    <w:rsid w:val="00CE7BE7"/>
    <w:rsid w:val="00CF0701"/>
    <w:rsid w:val="00CF2103"/>
    <w:rsid w:val="00D03DBA"/>
    <w:rsid w:val="00D1273D"/>
    <w:rsid w:val="00D20E25"/>
    <w:rsid w:val="00D30D46"/>
    <w:rsid w:val="00D3360A"/>
    <w:rsid w:val="00D33A8E"/>
    <w:rsid w:val="00D36570"/>
    <w:rsid w:val="00D36B8A"/>
    <w:rsid w:val="00D37E5C"/>
    <w:rsid w:val="00D37E92"/>
    <w:rsid w:val="00D40E4F"/>
    <w:rsid w:val="00D478AE"/>
    <w:rsid w:val="00D540CE"/>
    <w:rsid w:val="00D54943"/>
    <w:rsid w:val="00D63FFA"/>
    <w:rsid w:val="00D67E0E"/>
    <w:rsid w:val="00D866C4"/>
    <w:rsid w:val="00D86A6B"/>
    <w:rsid w:val="00D90AF9"/>
    <w:rsid w:val="00D90CF9"/>
    <w:rsid w:val="00D939BA"/>
    <w:rsid w:val="00DB1728"/>
    <w:rsid w:val="00DB1F51"/>
    <w:rsid w:val="00DB31D2"/>
    <w:rsid w:val="00DB3683"/>
    <w:rsid w:val="00DB3CCB"/>
    <w:rsid w:val="00DB5786"/>
    <w:rsid w:val="00DB77C2"/>
    <w:rsid w:val="00DC2120"/>
    <w:rsid w:val="00DC33A0"/>
    <w:rsid w:val="00DD0C31"/>
    <w:rsid w:val="00DE0817"/>
    <w:rsid w:val="00DE36A0"/>
    <w:rsid w:val="00DE7A68"/>
    <w:rsid w:val="00DF1874"/>
    <w:rsid w:val="00E040B0"/>
    <w:rsid w:val="00E05E58"/>
    <w:rsid w:val="00E06AC0"/>
    <w:rsid w:val="00E06EFE"/>
    <w:rsid w:val="00E14A00"/>
    <w:rsid w:val="00E21E0A"/>
    <w:rsid w:val="00E22737"/>
    <w:rsid w:val="00E379E7"/>
    <w:rsid w:val="00E40C48"/>
    <w:rsid w:val="00E50228"/>
    <w:rsid w:val="00E5025E"/>
    <w:rsid w:val="00E54F24"/>
    <w:rsid w:val="00E76651"/>
    <w:rsid w:val="00E77BEE"/>
    <w:rsid w:val="00E9254F"/>
    <w:rsid w:val="00E94D4D"/>
    <w:rsid w:val="00E95A64"/>
    <w:rsid w:val="00EA116C"/>
    <w:rsid w:val="00EA2402"/>
    <w:rsid w:val="00EB186C"/>
    <w:rsid w:val="00EC30D3"/>
    <w:rsid w:val="00ED2E65"/>
    <w:rsid w:val="00ED5CEF"/>
    <w:rsid w:val="00EE155C"/>
    <w:rsid w:val="00EE1D08"/>
    <w:rsid w:val="00EE21CE"/>
    <w:rsid w:val="00EE2A65"/>
    <w:rsid w:val="00EE3CBD"/>
    <w:rsid w:val="00EF548D"/>
    <w:rsid w:val="00F0480E"/>
    <w:rsid w:val="00F109C4"/>
    <w:rsid w:val="00F30324"/>
    <w:rsid w:val="00F3140E"/>
    <w:rsid w:val="00F3642C"/>
    <w:rsid w:val="00F513F2"/>
    <w:rsid w:val="00F52C00"/>
    <w:rsid w:val="00F539C4"/>
    <w:rsid w:val="00F55098"/>
    <w:rsid w:val="00F62058"/>
    <w:rsid w:val="00F63B49"/>
    <w:rsid w:val="00F64BCD"/>
    <w:rsid w:val="00F658D8"/>
    <w:rsid w:val="00F70BF8"/>
    <w:rsid w:val="00F71F81"/>
    <w:rsid w:val="00F772D5"/>
    <w:rsid w:val="00F8499F"/>
    <w:rsid w:val="00F91282"/>
    <w:rsid w:val="00F93414"/>
    <w:rsid w:val="00F953B8"/>
    <w:rsid w:val="00F97CDC"/>
    <w:rsid w:val="00FA1336"/>
    <w:rsid w:val="00FA3625"/>
    <w:rsid w:val="00FA71A9"/>
    <w:rsid w:val="00FC0485"/>
    <w:rsid w:val="00FC4E0B"/>
    <w:rsid w:val="00FD3446"/>
    <w:rsid w:val="00FE5974"/>
    <w:rsid w:val="00FF6F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D758C"/>
  <w15:docId w15:val="{A4CC680E-1914-4261-8156-807239E1B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54D3A"/>
  </w:style>
  <w:style w:type="paragraph" w:styleId="Heading1">
    <w:name w:val="heading 1"/>
    <w:basedOn w:val="Normal"/>
    <w:next w:val="Normal"/>
    <w:link w:val="Heading1Char"/>
    <w:uiPriority w:val="9"/>
    <w:qFormat/>
    <w:rsid w:val="009432A1"/>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21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215B"/>
  </w:style>
  <w:style w:type="paragraph" w:styleId="Footer">
    <w:name w:val="footer"/>
    <w:basedOn w:val="Normal"/>
    <w:link w:val="FooterChar"/>
    <w:uiPriority w:val="99"/>
    <w:unhideWhenUsed/>
    <w:rsid w:val="002321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215B"/>
  </w:style>
  <w:style w:type="paragraph" w:styleId="BalloonText">
    <w:name w:val="Balloon Text"/>
    <w:basedOn w:val="Normal"/>
    <w:link w:val="BalloonTextChar"/>
    <w:uiPriority w:val="99"/>
    <w:semiHidden/>
    <w:unhideWhenUsed/>
    <w:rsid w:val="002321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215B"/>
    <w:rPr>
      <w:rFonts w:ascii="Tahoma" w:hAnsi="Tahoma" w:cs="Tahoma"/>
      <w:sz w:val="16"/>
      <w:szCs w:val="16"/>
    </w:rPr>
  </w:style>
  <w:style w:type="character" w:styleId="Emphasis">
    <w:name w:val="Emphasis"/>
    <w:basedOn w:val="DefaultParagraphFont"/>
    <w:uiPriority w:val="20"/>
    <w:qFormat/>
    <w:rsid w:val="000E5367"/>
    <w:rPr>
      <w:i/>
      <w:iCs/>
    </w:rPr>
  </w:style>
  <w:style w:type="paragraph" w:styleId="NormalWeb">
    <w:name w:val="Normal (Web)"/>
    <w:basedOn w:val="Normal"/>
    <w:uiPriority w:val="99"/>
    <w:unhideWhenUsed/>
    <w:rsid w:val="00A07BD1"/>
    <w:pPr>
      <w:spacing w:before="100" w:beforeAutospacing="1" w:after="100" w:afterAutospacing="1" w:line="240" w:lineRule="auto"/>
    </w:pPr>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8069CA"/>
    <w:rPr>
      <w:sz w:val="16"/>
      <w:szCs w:val="16"/>
    </w:rPr>
  </w:style>
  <w:style w:type="paragraph" w:styleId="CommentText">
    <w:name w:val="annotation text"/>
    <w:basedOn w:val="Normal"/>
    <w:link w:val="CommentTextChar"/>
    <w:uiPriority w:val="99"/>
    <w:semiHidden/>
    <w:unhideWhenUsed/>
    <w:rsid w:val="008069CA"/>
    <w:pPr>
      <w:spacing w:line="240" w:lineRule="auto"/>
    </w:pPr>
    <w:rPr>
      <w:sz w:val="20"/>
      <w:szCs w:val="20"/>
    </w:rPr>
  </w:style>
  <w:style w:type="character" w:customStyle="1" w:styleId="CommentTextChar">
    <w:name w:val="Comment Text Char"/>
    <w:basedOn w:val="DefaultParagraphFont"/>
    <w:link w:val="CommentText"/>
    <w:uiPriority w:val="99"/>
    <w:semiHidden/>
    <w:rsid w:val="008069CA"/>
    <w:rPr>
      <w:sz w:val="20"/>
      <w:szCs w:val="20"/>
    </w:rPr>
  </w:style>
  <w:style w:type="paragraph" w:styleId="CommentSubject">
    <w:name w:val="annotation subject"/>
    <w:basedOn w:val="CommentText"/>
    <w:next w:val="CommentText"/>
    <w:link w:val="CommentSubjectChar"/>
    <w:uiPriority w:val="99"/>
    <w:semiHidden/>
    <w:unhideWhenUsed/>
    <w:rsid w:val="008069CA"/>
    <w:rPr>
      <w:b/>
      <w:bCs/>
    </w:rPr>
  </w:style>
  <w:style w:type="character" w:customStyle="1" w:styleId="CommentSubjectChar">
    <w:name w:val="Comment Subject Char"/>
    <w:basedOn w:val="CommentTextChar"/>
    <w:link w:val="CommentSubject"/>
    <w:uiPriority w:val="99"/>
    <w:semiHidden/>
    <w:rsid w:val="008069CA"/>
    <w:rPr>
      <w:b/>
      <w:bCs/>
      <w:sz w:val="20"/>
      <w:szCs w:val="20"/>
    </w:rPr>
  </w:style>
  <w:style w:type="character" w:styleId="Hyperlink">
    <w:name w:val="Hyperlink"/>
    <w:basedOn w:val="DefaultParagraphFont"/>
    <w:uiPriority w:val="99"/>
    <w:unhideWhenUsed/>
    <w:rsid w:val="001A7F02"/>
    <w:rPr>
      <w:color w:val="0000FF" w:themeColor="hyperlink"/>
      <w:u w:val="single"/>
    </w:rPr>
  </w:style>
  <w:style w:type="table" w:styleId="TableGrid">
    <w:name w:val="Table Grid"/>
    <w:basedOn w:val="TableNormal"/>
    <w:uiPriority w:val="59"/>
    <w:rsid w:val="001B51C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51C0"/>
    <w:pPr>
      <w:ind w:left="720"/>
      <w:contextualSpacing/>
    </w:pPr>
    <w:rPr>
      <w:rFonts w:eastAsiaTheme="minorHAnsi"/>
      <w:lang w:val="en-US" w:eastAsia="en-US"/>
    </w:rPr>
  </w:style>
  <w:style w:type="paragraph" w:styleId="Title">
    <w:name w:val="Title"/>
    <w:basedOn w:val="Normal"/>
    <w:next w:val="Normal"/>
    <w:link w:val="TitleChar"/>
    <w:uiPriority w:val="10"/>
    <w:qFormat/>
    <w:rsid w:val="009432A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32A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9432A1"/>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14492">
      <w:bodyDiv w:val="1"/>
      <w:marLeft w:val="0"/>
      <w:marRight w:val="0"/>
      <w:marTop w:val="0"/>
      <w:marBottom w:val="0"/>
      <w:divBdr>
        <w:top w:val="none" w:sz="0" w:space="0" w:color="auto"/>
        <w:left w:val="none" w:sz="0" w:space="0" w:color="auto"/>
        <w:bottom w:val="none" w:sz="0" w:space="0" w:color="auto"/>
        <w:right w:val="none" w:sz="0" w:space="0" w:color="auto"/>
      </w:divBdr>
    </w:div>
    <w:div w:id="127936386">
      <w:bodyDiv w:val="1"/>
      <w:marLeft w:val="0"/>
      <w:marRight w:val="0"/>
      <w:marTop w:val="0"/>
      <w:marBottom w:val="0"/>
      <w:divBdr>
        <w:top w:val="none" w:sz="0" w:space="0" w:color="auto"/>
        <w:left w:val="none" w:sz="0" w:space="0" w:color="auto"/>
        <w:bottom w:val="none" w:sz="0" w:space="0" w:color="auto"/>
        <w:right w:val="none" w:sz="0" w:space="0" w:color="auto"/>
      </w:divBdr>
    </w:div>
    <w:div w:id="228813283">
      <w:bodyDiv w:val="1"/>
      <w:marLeft w:val="0"/>
      <w:marRight w:val="0"/>
      <w:marTop w:val="0"/>
      <w:marBottom w:val="0"/>
      <w:divBdr>
        <w:top w:val="none" w:sz="0" w:space="0" w:color="auto"/>
        <w:left w:val="none" w:sz="0" w:space="0" w:color="auto"/>
        <w:bottom w:val="none" w:sz="0" w:space="0" w:color="auto"/>
        <w:right w:val="none" w:sz="0" w:space="0" w:color="auto"/>
      </w:divBdr>
      <w:divsChild>
        <w:div w:id="441145043">
          <w:marLeft w:val="0"/>
          <w:marRight w:val="0"/>
          <w:marTop w:val="0"/>
          <w:marBottom w:val="0"/>
          <w:divBdr>
            <w:top w:val="none" w:sz="0" w:space="0" w:color="auto"/>
            <w:left w:val="none" w:sz="0" w:space="0" w:color="auto"/>
            <w:bottom w:val="none" w:sz="0" w:space="0" w:color="auto"/>
            <w:right w:val="none" w:sz="0" w:space="0" w:color="auto"/>
          </w:divBdr>
          <w:divsChild>
            <w:div w:id="385876340">
              <w:marLeft w:val="0"/>
              <w:marRight w:val="0"/>
              <w:marTop w:val="0"/>
              <w:marBottom w:val="0"/>
              <w:divBdr>
                <w:top w:val="none" w:sz="0" w:space="0" w:color="auto"/>
                <w:left w:val="none" w:sz="0" w:space="0" w:color="auto"/>
                <w:bottom w:val="none" w:sz="0" w:space="0" w:color="auto"/>
                <w:right w:val="none" w:sz="0" w:space="0" w:color="auto"/>
              </w:divBdr>
              <w:divsChild>
                <w:div w:id="1210455739">
                  <w:marLeft w:val="0"/>
                  <w:marRight w:val="0"/>
                  <w:marTop w:val="0"/>
                  <w:marBottom w:val="0"/>
                  <w:divBdr>
                    <w:top w:val="none" w:sz="0" w:space="0" w:color="auto"/>
                    <w:left w:val="none" w:sz="0" w:space="0" w:color="auto"/>
                    <w:bottom w:val="none" w:sz="0" w:space="0" w:color="auto"/>
                    <w:right w:val="none" w:sz="0" w:space="0" w:color="auto"/>
                  </w:divBdr>
                  <w:divsChild>
                    <w:div w:id="1846242619">
                      <w:marLeft w:val="0"/>
                      <w:marRight w:val="0"/>
                      <w:marTop w:val="0"/>
                      <w:marBottom w:val="0"/>
                      <w:divBdr>
                        <w:top w:val="none" w:sz="0" w:space="0" w:color="auto"/>
                        <w:left w:val="none" w:sz="0" w:space="0" w:color="auto"/>
                        <w:bottom w:val="none" w:sz="0" w:space="0" w:color="auto"/>
                        <w:right w:val="none" w:sz="0" w:space="0" w:color="auto"/>
                      </w:divBdr>
                      <w:divsChild>
                        <w:div w:id="1249732093">
                          <w:marLeft w:val="0"/>
                          <w:marRight w:val="0"/>
                          <w:marTop w:val="0"/>
                          <w:marBottom w:val="0"/>
                          <w:divBdr>
                            <w:top w:val="none" w:sz="0" w:space="0" w:color="auto"/>
                            <w:left w:val="none" w:sz="0" w:space="0" w:color="auto"/>
                            <w:bottom w:val="none" w:sz="0" w:space="0" w:color="auto"/>
                            <w:right w:val="none" w:sz="0" w:space="0" w:color="auto"/>
                          </w:divBdr>
                          <w:divsChild>
                            <w:div w:id="572274741">
                              <w:marLeft w:val="0"/>
                              <w:marRight w:val="0"/>
                              <w:marTop w:val="0"/>
                              <w:marBottom w:val="0"/>
                              <w:divBdr>
                                <w:top w:val="none" w:sz="0" w:space="0" w:color="auto"/>
                                <w:left w:val="none" w:sz="0" w:space="0" w:color="auto"/>
                                <w:bottom w:val="none" w:sz="0" w:space="0" w:color="auto"/>
                                <w:right w:val="none" w:sz="0" w:space="0" w:color="auto"/>
                              </w:divBdr>
                              <w:divsChild>
                                <w:div w:id="621766266">
                                  <w:marLeft w:val="0"/>
                                  <w:marRight w:val="0"/>
                                  <w:marTop w:val="0"/>
                                  <w:marBottom w:val="0"/>
                                  <w:divBdr>
                                    <w:top w:val="none" w:sz="0" w:space="0" w:color="auto"/>
                                    <w:left w:val="none" w:sz="0" w:space="0" w:color="auto"/>
                                    <w:bottom w:val="none" w:sz="0" w:space="0" w:color="auto"/>
                                    <w:right w:val="none" w:sz="0" w:space="0" w:color="auto"/>
                                  </w:divBdr>
                                  <w:divsChild>
                                    <w:div w:id="923220076">
                                      <w:marLeft w:val="0"/>
                                      <w:marRight w:val="0"/>
                                      <w:marTop w:val="0"/>
                                      <w:marBottom w:val="0"/>
                                      <w:divBdr>
                                        <w:top w:val="none" w:sz="0" w:space="0" w:color="auto"/>
                                        <w:left w:val="none" w:sz="0" w:space="0" w:color="auto"/>
                                        <w:bottom w:val="none" w:sz="0" w:space="0" w:color="auto"/>
                                        <w:right w:val="none" w:sz="0" w:space="0" w:color="auto"/>
                                      </w:divBdr>
                                      <w:divsChild>
                                        <w:div w:id="1988851984">
                                          <w:marLeft w:val="0"/>
                                          <w:marRight w:val="0"/>
                                          <w:marTop w:val="0"/>
                                          <w:marBottom w:val="0"/>
                                          <w:divBdr>
                                            <w:top w:val="none" w:sz="0" w:space="0" w:color="auto"/>
                                            <w:left w:val="none" w:sz="0" w:space="0" w:color="auto"/>
                                            <w:bottom w:val="none" w:sz="0" w:space="0" w:color="auto"/>
                                            <w:right w:val="none" w:sz="0" w:space="0" w:color="auto"/>
                                          </w:divBdr>
                                          <w:divsChild>
                                            <w:div w:id="1924756999">
                                              <w:marLeft w:val="0"/>
                                              <w:marRight w:val="0"/>
                                              <w:marTop w:val="0"/>
                                              <w:marBottom w:val="0"/>
                                              <w:divBdr>
                                                <w:top w:val="none" w:sz="0" w:space="0" w:color="auto"/>
                                                <w:left w:val="none" w:sz="0" w:space="0" w:color="auto"/>
                                                <w:bottom w:val="none" w:sz="0" w:space="0" w:color="auto"/>
                                                <w:right w:val="none" w:sz="0" w:space="0" w:color="auto"/>
                                              </w:divBdr>
                                              <w:divsChild>
                                                <w:div w:id="421144589">
                                                  <w:marLeft w:val="0"/>
                                                  <w:marRight w:val="0"/>
                                                  <w:marTop w:val="0"/>
                                                  <w:marBottom w:val="0"/>
                                                  <w:divBdr>
                                                    <w:top w:val="none" w:sz="0" w:space="0" w:color="auto"/>
                                                    <w:left w:val="none" w:sz="0" w:space="0" w:color="auto"/>
                                                    <w:bottom w:val="none" w:sz="0" w:space="0" w:color="auto"/>
                                                    <w:right w:val="none" w:sz="0" w:space="0" w:color="auto"/>
                                                  </w:divBdr>
                                                  <w:divsChild>
                                                    <w:div w:id="894008705">
                                                      <w:marLeft w:val="0"/>
                                                      <w:marRight w:val="0"/>
                                                      <w:marTop w:val="0"/>
                                                      <w:marBottom w:val="0"/>
                                                      <w:divBdr>
                                                        <w:top w:val="none" w:sz="0" w:space="0" w:color="auto"/>
                                                        <w:left w:val="none" w:sz="0" w:space="0" w:color="auto"/>
                                                        <w:bottom w:val="none" w:sz="0" w:space="0" w:color="auto"/>
                                                        <w:right w:val="none" w:sz="0" w:space="0" w:color="auto"/>
                                                      </w:divBdr>
                                                      <w:divsChild>
                                                        <w:div w:id="714357582">
                                                          <w:marLeft w:val="0"/>
                                                          <w:marRight w:val="0"/>
                                                          <w:marTop w:val="0"/>
                                                          <w:marBottom w:val="0"/>
                                                          <w:divBdr>
                                                            <w:top w:val="none" w:sz="0" w:space="0" w:color="auto"/>
                                                            <w:left w:val="none" w:sz="0" w:space="0" w:color="auto"/>
                                                            <w:bottom w:val="none" w:sz="0" w:space="0" w:color="auto"/>
                                                            <w:right w:val="none" w:sz="0" w:space="0" w:color="auto"/>
                                                          </w:divBdr>
                                                          <w:divsChild>
                                                            <w:div w:id="409667544">
                                                              <w:marLeft w:val="0"/>
                                                              <w:marRight w:val="0"/>
                                                              <w:marTop w:val="0"/>
                                                              <w:marBottom w:val="0"/>
                                                              <w:divBdr>
                                                                <w:top w:val="none" w:sz="0" w:space="0" w:color="auto"/>
                                                                <w:left w:val="none" w:sz="0" w:space="0" w:color="auto"/>
                                                                <w:bottom w:val="none" w:sz="0" w:space="0" w:color="auto"/>
                                                                <w:right w:val="none" w:sz="0" w:space="0" w:color="auto"/>
                                                              </w:divBdr>
                                                              <w:divsChild>
                                                                <w:div w:id="161077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31305305">
      <w:bodyDiv w:val="1"/>
      <w:marLeft w:val="0"/>
      <w:marRight w:val="0"/>
      <w:marTop w:val="0"/>
      <w:marBottom w:val="0"/>
      <w:divBdr>
        <w:top w:val="none" w:sz="0" w:space="0" w:color="auto"/>
        <w:left w:val="none" w:sz="0" w:space="0" w:color="auto"/>
        <w:bottom w:val="none" w:sz="0" w:space="0" w:color="auto"/>
        <w:right w:val="none" w:sz="0" w:space="0" w:color="auto"/>
      </w:divBdr>
    </w:div>
    <w:div w:id="1287082998">
      <w:bodyDiv w:val="1"/>
      <w:marLeft w:val="0"/>
      <w:marRight w:val="0"/>
      <w:marTop w:val="0"/>
      <w:marBottom w:val="0"/>
      <w:divBdr>
        <w:top w:val="none" w:sz="0" w:space="0" w:color="auto"/>
        <w:left w:val="none" w:sz="0" w:space="0" w:color="auto"/>
        <w:bottom w:val="none" w:sz="0" w:space="0" w:color="auto"/>
        <w:right w:val="none" w:sz="0" w:space="0" w:color="auto"/>
      </w:divBdr>
    </w:div>
    <w:div w:id="1470004971">
      <w:bodyDiv w:val="1"/>
      <w:marLeft w:val="0"/>
      <w:marRight w:val="0"/>
      <w:marTop w:val="0"/>
      <w:marBottom w:val="0"/>
      <w:divBdr>
        <w:top w:val="none" w:sz="0" w:space="0" w:color="auto"/>
        <w:left w:val="none" w:sz="0" w:space="0" w:color="auto"/>
        <w:bottom w:val="none" w:sz="0" w:space="0" w:color="auto"/>
        <w:right w:val="none" w:sz="0" w:space="0" w:color="auto"/>
      </w:divBdr>
      <w:divsChild>
        <w:div w:id="923488468">
          <w:marLeft w:val="0"/>
          <w:marRight w:val="0"/>
          <w:marTop w:val="0"/>
          <w:marBottom w:val="0"/>
          <w:divBdr>
            <w:top w:val="none" w:sz="0" w:space="0" w:color="auto"/>
            <w:left w:val="none" w:sz="0" w:space="0" w:color="auto"/>
            <w:bottom w:val="none" w:sz="0" w:space="0" w:color="auto"/>
            <w:right w:val="none" w:sz="0" w:space="0" w:color="auto"/>
          </w:divBdr>
          <w:divsChild>
            <w:div w:id="419907981">
              <w:marLeft w:val="0"/>
              <w:marRight w:val="0"/>
              <w:marTop w:val="0"/>
              <w:marBottom w:val="0"/>
              <w:divBdr>
                <w:top w:val="none" w:sz="0" w:space="0" w:color="auto"/>
                <w:left w:val="none" w:sz="0" w:space="0" w:color="auto"/>
                <w:bottom w:val="none" w:sz="0" w:space="0" w:color="auto"/>
                <w:right w:val="none" w:sz="0" w:space="0" w:color="auto"/>
              </w:divBdr>
              <w:divsChild>
                <w:div w:id="169108343">
                  <w:marLeft w:val="0"/>
                  <w:marRight w:val="0"/>
                  <w:marTop w:val="0"/>
                  <w:marBottom w:val="0"/>
                  <w:divBdr>
                    <w:top w:val="none" w:sz="0" w:space="0" w:color="auto"/>
                    <w:left w:val="none" w:sz="0" w:space="0" w:color="auto"/>
                    <w:bottom w:val="none" w:sz="0" w:space="0" w:color="auto"/>
                    <w:right w:val="none" w:sz="0" w:space="0" w:color="auto"/>
                  </w:divBdr>
                  <w:divsChild>
                    <w:div w:id="106237399">
                      <w:marLeft w:val="0"/>
                      <w:marRight w:val="0"/>
                      <w:marTop w:val="0"/>
                      <w:marBottom w:val="0"/>
                      <w:divBdr>
                        <w:top w:val="none" w:sz="0" w:space="0" w:color="auto"/>
                        <w:left w:val="none" w:sz="0" w:space="0" w:color="auto"/>
                        <w:bottom w:val="none" w:sz="0" w:space="0" w:color="auto"/>
                        <w:right w:val="none" w:sz="0" w:space="0" w:color="auto"/>
                      </w:divBdr>
                      <w:divsChild>
                        <w:div w:id="139737801">
                          <w:marLeft w:val="0"/>
                          <w:marRight w:val="0"/>
                          <w:marTop w:val="0"/>
                          <w:marBottom w:val="0"/>
                          <w:divBdr>
                            <w:top w:val="none" w:sz="0" w:space="0" w:color="auto"/>
                            <w:left w:val="none" w:sz="0" w:space="0" w:color="auto"/>
                            <w:bottom w:val="none" w:sz="0" w:space="0" w:color="auto"/>
                            <w:right w:val="none" w:sz="0" w:space="0" w:color="auto"/>
                          </w:divBdr>
                          <w:divsChild>
                            <w:div w:id="898714396">
                              <w:marLeft w:val="0"/>
                              <w:marRight w:val="0"/>
                              <w:marTop w:val="0"/>
                              <w:marBottom w:val="0"/>
                              <w:divBdr>
                                <w:top w:val="none" w:sz="0" w:space="0" w:color="auto"/>
                                <w:left w:val="none" w:sz="0" w:space="0" w:color="auto"/>
                                <w:bottom w:val="none" w:sz="0" w:space="0" w:color="auto"/>
                                <w:right w:val="none" w:sz="0" w:space="0" w:color="auto"/>
                              </w:divBdr>
                              <w:divsChild>
                                <w:div w:id="1741512457">
                                  <w:marLeft w:val="0"/>
                                  <w:marRight w:val="0"/>
                                  <w:marTop w:val="0"/>
                                  <w:marBottom w:val="0"/>
                                  <w:divBdr>
                                    <w:top w:val="none" w:sz="0" w:space="0" w:color="auto"/>
                                    <w:left w:val="none" w:sz="0" w:space="0" w:color="auto"/>
                                    <w:bottom w:val="none" w:sz="0" w:space="0" w:color="auto"/>
                                    <w:right w:val="none" w:sz="0" w:space="0" w:color="auto"/>
                                  </w:divBdr>
                                  <w:divsChild>
                                    <w:div w:id="335156122">
                                      <w:marLeft w:val="0"/>
                                      <w:marRight w:val="0"/>
                                      <w:marTop w:val="0"/>
                                      <w:marBottom w:val="0"/>
                                      <w:divBdr>
                                        <w:top w:val="none" w:sz="0" w:space="0" w:color="auto"/>
                                        <w:left w:val="none" w:sz="0" w:space="0" w:color="auto"/>
                                        <w:bottom w:val="none" w:sz="0" w:space="0" w:color="auto"/>
                                        <w:right w:val="none" w:sz="0" w:space="0" w:color="auto"/>
                                      </w:divBdr>
                                      <w:divsChild>
                                        <w:div w:id="1799252334">
                                          <w:marLeft w:val="0"/>
                                          <w:marRight w:val="0"/>
                                          <w:marTop w:val="0"/>
                                          <w:marBottom w:val="0"/>
                                          <w:divBdr>
                                            <w:top w:val="none" w:sz="0" w:space="0" w:color="auto"/>
                                            <w:left w:val="none" w:sz="0" w:space="0" w:color="auto"/>
                                            <w:bottom w:val="none" w:sz="0" w:space="0" w:color="auto"/>
                                            <w:right w:val="none" w:sz="0" w:space="0" w:color="auto"/>
                                          </w:divBdr>
                                          <w:divsChild>
                                            <w:div w:id="121850797">
                                              <w:marLeft w:val="0"/>
                                              <w:marRight w:val="0"/>
                                              <w:marTop w:val="0"/>
                                              <w:marBottom w:val="0"/>
                                              <w:divBdr>
                                                <w:top w:val="none" w:sz="0" w:space="0" w:color="auto"/>
                                                <w:left w:val="none" w:sz="0" w:space="0" w:color="auto"/>
                                                <w:bottom w:val="none" w:sz="0" w:space="0" w:color="auto"/>
                                                <w:right w:val="none" w:sz="0" w:space="0" w:color="auto"/>
                                              </w:divBdr>
                                              <w:divsChild>
                                                <w:div w:id="1345478037">
                                                  <w:marLeft w:val="0"/>
                                                  <w:marRight w:val="0"/>
                                                  <w:marTop w:val="0"/>
                                                  <w:marBottom w:val="0"/>
                                                  <w:divBdr>
                                                    <w:top w:val="none" w:sz="0" w:space="0" w:color="auto"/>
                                                    <w:left w:val="none" w:sz="0" w:space="0" w:color="auto"/>
                                                    <w:bottom w:val="none" w:sz="0" w:space="0" w:color="auto"/>
                                                    <w:right w:val="none" w:sz="0" w:space="0" w:color="auto"/>
                                                  </w:divBdr>
                                                  <w:divsChild>
                                                    <w:div w:id="980623434">
                                                      <w:marLeft w:val="0"/>
                                                      <w:marRight w:val="0"/>
                                                      <w:marTop w:val="0"/>
                                                      <w:marBottom w:val="0"/>
                                                      <w:divBdr>
                                                        <w:top w:val="none" w:sz="0" w:space="0" w:color="auto"/>
                                                        <w:left w:val="none" w:sz="0" w:space="0" w:color="auto"/>
                                                        <w:bottom w:val="none" w:sz="0" w:space="0" w:color="auto"/>
                                                        <w:right w:val="none" w:sz="0" w:space="0" w:color="auto"/>
                                                      </w:divBdr>
                                                      <w:divsChild>
                                                        <w:div w:id="414791692">
                                                          <w:marLeft w:val="0"/>
                                                          <w:marRight w:val="0"/>
                                                          <w:marTop w:val="0"/>
                                                          <w:marBottom w:val="0"/>
                                                          <w:divBdr>
                                                            <w:top w:val="none" w:sz="0" w:space="0" w:color="auto"/>
                                                            <w:left w:val="none" w:sz="0" w:space="0" w:color="auto"/>
                                                            <w:bottom w:val="none" w:sz="0" w:space="0" w:color="auto"/>
                                                            <w:right w:val="none" w:sz="0" w:space="0" w:color="auto"/>
                                                          </w:divBdr>
                                                          <w:divsChild>
                                                            <w:div w:id="469061015">
                                                              <w:marLeft w:val="0"/>
                                                              <w:marRight w:val="0"/>
                                                              <w:marTop w:val="0"/>
                                                              <w:marBottom w:val="0"/>
                                                              <w:divBdr>
                                                                <w:top w:val="none" w:sz="0" w:space="0" w:color="auto"/>
                                                                <w:left w:val="none" w:sz="0" w:space="0" w:color="auto"/>
                                                                <w:bottom w:val="none" w:sz="0" w:space="0" w:color="auto"/>
                                                                <w:right w:val="none" w:sz="0" w:space="0" w:color="auto"/>
                                                              </w:divBdr>
                                                              <w:divsChild>
                                                                <w:div w:id="893812339">
                                                                  <w:marLeft w:val="0"/>
                                                                  <w:marRight w:val="0"/>
                                                                  <w:marTop w:val="0"/>
                                                                  <w:marBottom w:val="0"/>
                                                                  <w:divBdr>
                                                                    <w:top w:val="none" w:sz="0" w:space="0" w:color="auto"/>
                                                                    <w:left w:val="none" w:sz="0" w:space="0" w:color="auto"/>
                                                                    <w:bottom w:val="none" w:sz="0" w:space="0" w:color="auto"/>
                                                                    <w:right w:val="none" w:sz="0" w:space="0" w:color="auto"/>
                                                                  </w:divBdr>
                                                                  <w:divsChild>
                                                                    <w:div w:id="1511413504">
                                                                      <w:marLeft w:val="0"/>
                                                                      <w:marRight w:val="0"/>
                                                                      <w:marTop w:val="0"/>
                                                                      <w:marBottom w:val="0"/>
                                                                      <w:divBdr>
                                                                        <w:top w:val="none" w:sz="0" w:space="0" w:color="auto"/>
                                                                        <w:left w:val="none" w:sz="0" w:space="0" w:color="auto"/>
                                                                        <w:bottom w:val="none" w:sz="0" w:space="0" w:color="auto"/>
                                                                        <w:right w:val="none" w:sz="0" w:space="0" w:color="auto"/>
                                                                      </w:divBdr>
                                                                      <w:divsChild>
                                                                        <w:div w:id="340278650">
                                                                          <w:marLeft w:val="0"/>
                                                                          <w:marRight w:val="0"/>
                                                                          <w:marTop w:val="0"/>
                                                                          <w:marBottom w:val="0"/>
                                                                          <w:divBdr>
                                                                            <w:top w:val="none" w:sz="0" w:space="0" w:color="auto"/>
                                                                            <w:left w:val="none" w:sz="0" w:space="0" w:color="auto"/>
                                                                            <w:bottom w:val="none" w:sz="0" w:space="0" w:color="auto"/>
                                                                            <w:right w:val="none" w:sz="0" w:space="0" w:color="auto"/>
                                                                          </w:divBdr>
                                                                          <w:divsChild>
                                                                            <w:div w:id="1572428019">
                                                                              <w:marLeft w:val="0"/>
                                                                              <w:marRight w:val="0"/>
                                                                              <w:marTop w:val="0"/>
                                                                              <w:marBottom w:val="0"/>
                                                                              <w:divBdr>
                                                                                <w:top w:val="none" w:sz="0" w:space="0" w:color="auto"/>
                                                                                <w:left w:val="none" w:sz="0" w:space="0" w:color="auto"/>
                                                                                <w:bottom w:val="none" w:sz="0" w:space="0" w:color="auto"/>
                                                                                <w:right w:val="none" w:sz="0" w:space="0" w:color="auto"/>
                                                                              </w:divBdr>
                                                                              <w:divsChild>
                                                                                <w:div w:id="1240022351">
                                                                                  <w:marLeft w:val="0"/>
                                                                                  <w:marRight w:val="0"/>
                                                                                  <w:marTop w:val="0"/>
                                                                                  <w:marBottom w:val="0"/>
                                                                                  <w:divBdr>
                                                                                    <w:top w:val="none" w:sz="0" w:space="0" w:color="auto"/>
                                                                                    <w:left w:val="none" w:sz="0" w:space="0" w:color="auto"/>
                                                                                    <w:bottom w:val="none" w:sz="0" w:space="0" w:color="auto"/>
                                                                                    <w:right w:val="none" w:sz="0" w:space="0" w:color="auto"/>
                                                                                  </w:divBdr>
                                                                                  <w:divsChild>
                                                                                    <w:div w:id="2072802378">
                                                                                      <w:marLeft w:val="0"/>
                                                                                      <w:marRight w:val="0"/>
                                                                                      <w:marTop w:val="0"/>
                                                                                      <w:marBottom w:val="0"/>
                                                                                      <w:divBdr>
                                                                                        <w:top w:val="none" w:sz="0" w:space="0" w:color="auto"/>
                                                                                        <w:left w:val="none" w:sz="0" w:space="0" w:color="auto"/>
                                                                                        <w:bottom w:val="none" w:sz="0" w:space="0" w:color="auto"/>
                                                                                        <w:right w:val="none" w:sz="0" w:space="0" w:color="auto"/>
                                                                                      </w:divBdr>
                                                                                      <w:divsChild>
                                                                                        <w:div w:id="344091303">
                                                                                          <w:marLeft w:val="0"/>
                                                                                          <w:marRight w:val="0"/>
                                                                                          <w:marTop w:val="0"/>
                                                                                          <w:marBottom w:val="0"/>
                                                                                          <w:divBdr>
                                                                                            <w:top w:val="none" w:sz="0" w:space="0" w:color="auto"/>
                                                                                            <w:left w:val="none" w:sz="0" w:space="0" w:color="auto"/>
                                                                                            <w:bottom w:val="none" w:sz="0" w:space="0" w:color="auto"/>
                                                                                            <w:right w:val="none" w:sz="0" w:space="0" w:color="auto"/>
                                                                                          </w:divBdr>
                                                                                          <w:divsChild>
                                                                                            <w:div w:id="1674337765">
                                                                                              <w:marLeft w:val="0"/>
                                                                                              <w:marRight w:val="0"/>
                                                                                              <w:marTop w:val="0"/>
                                                                                              <w:marBottom w:val="0"/>
                                                                                              <w:divBdr>
                                                                                                <w:top w:val="none" w:sz="0" w:space="0" w:color="auto"/>
                                                                                                <w:left w:val="none" w:sz="0" w:space="0" w:color="auto"/>
                                                                                                <w:bottom w:val="none" w:sz="0" w:space="0" w:color="auto"/>
                                                                                                <w:right w:val="none" w:sz="0" w:space="0" w:color="auto"/>
                                                                                              </w:divBdr>
                                                                                              <w:divsChild>
                                                                                                <w:div w:id="835994686">
                                                                                                  <w:marLeft w:val="0"/>
                                                                                                  <w:marRight w:val="0"/>
                                                                                                  <w:marTop w:val="0"/>
                                                                                                  <w:marBottom w:val="0"/>
                                                                                                  <w:divBdr>
                                                                                                    <w:top w:val="none" w:sz="0" w:space="0" w:color="auto"/>
                                                                                                    <w:left w:val="none" w:sz="0" w:space="0" w:color="auto"/>
                                                                                                    <w:bottom w:val="none" w:sz="0" w:space="0" w:color="auto"/>
                                                                                                    <w:right w:val="none" w:sz="0" w:space="0" w:color="auto"/>
                                                                                                  </w:divBdr>
                                                                                                  <w:divsChild>
                                                                                                    <w:div w:id="841167909">
                                                                                                      <w:marLeft w:val="0"/>
                                                                                                      <w:marRight w:val="0"/>
                                                                                                      <w:marTop w:val="0"/>
                                                                                                      <w:marBottom w:val="0"/>
                                                                                                      <w:divBdr>
                                                                                                        <w:top w:val="none" w:sz="0" w:space="0" w:color="auto"/>
                                                                                                        <w:left w:val="none" w:sz="0" w:space="0" w:color="auto"/>
                                                                                                        <w:bottom w:val="none" w:sz="0" w:space="0" w:color="auto"/>
                                                                                                        <w:right w:val="none" w:sz="0" w:space="0" w:color="auto"/>
                                                                                                      </w:divBdr>
                                                                                                      <w:divsChild>
                                                                                                        <w:div w:id="1462962039">
                                                                                                          <w:marLeft w:val="0"/>
                                                                                                          <w:marRight w:val="0"/>
                                                                                                          <w:marTop w:val="0"/>
                                                                                                          <w:marBottom w:val="0"/>
                                                                                                          <w:divBdr>
                                                                                                            <w:top w:val="none" w:sz="0" w:space="0" w:color="auto"/>
                                                                                                            <w:left w:val="none" w:sz="0" w:space="0" w:color="auto"/>
                                                                                                            <w:bottom w:val="none" w:sz="0" w:space="0" w:color="auto"/>
                                                                                                            <w:right w:val="none" w:sz="0" w:space="0" w:color="auto"/>
                                                                                                          </w:divBdr>
                                                                                                          <w:divsChild>
                                                                                                            <w:div w:id="763767814">
                                                                                                              <w:marLeft w:val="0"/>
                                                                                                              <w:marRight w:val="0"/>
                                                                                                              <w:marTop w:val="0"/>
                                                                                                              <w:marBottom w:val="0"/>
                                                                                                              <w:divBdr>
                                                                                                                <w:top w:val="none" w:sz="0" w:space="0" w:color="auto"/>
                                                                                                                <w:left w:val="none" w:sz="0" w:space="0" w:color="auto"/>
                                                                                                                <w:bottom w:val="none" w:sz="0" w:space="0" w:color="auto"/>
                                                                                                                <w:right w:val="none" w:sz="0" w:space="0" w:color="auto"/>
                                                                                                              </w:divBdr>
                                                                                                              <w:divsChild>
                                                                                                                <w:div w:id="128986077">
                                                                                                                  <w:marLeft w:val="0"/>
                                                                                                                  <w:marRight w:val="0"/>
                                                                                                                  <w:marTop w:val="0"/>
                                                                                                                  <w:marBottom w:val="0"/>
                                                                                                                  <w:divBdr>
                                                                                                                    <w:top w:val="none" w:sz="0" w:space="0" w:color="auto"/>
                                                                                                                    <w:left w:val="none" w:sz="0" w:space="0" w:color="auto"/>
                                                                                                                    <w:bottom w:val="none" w:sz="0" w:space="0" w:color="auto"/>
                                                                                                                    <w:right w:val="none" w:sz="0" w:space="0" w:color="auto"/>
                                                                                                                  </w:divBdr>
                                                                                                                  <w:divsChild>
                                                                                                                    <w:div w:id="1909879204">
                                                                                                                      <w:marLeft w:val="0"/>
                                                                                                                      <w:marRight w:val="0"/>
                                                                                                                      <w:marTop w:val="0"/>
                                                                                                                      <w:marBottom w:val="0"/>
                                                                                                                      <w:divBdr>
                                                                                                                        <w:top w:val="none" w:sz="0" w:space="0" w:color="auto"/>
                                                                                                                        <w:left w:val="none" w:sz="0" w:space="0" w:color="auto"/>
                                                                                                                        <w:bottom w:val="none" w:sz="0" w:space="0" w:color="auto"/>
                                                                                                                        <w:right w:val="none" w:sz="0" w:space="0" w:color="auto"/>
                                                                                                                      </w:divBdr>
                                                                                                                      <w:divsChild>
                                                                                                                        <w:div w:id="1051611740">
                                                                                                                          <w:marLeft w:val="0"/>
                                                                                                                          <w:marRight w:val="0"/>
                                                                                                                          <w:marTop w:val="0"/>
                                                                                                                          <w:marBottom w:val="0"/>
                                                                                                                          <w:divBdr>
                                                                                                                            <w:top w:val="none" w:sz="0" w:space="0" w:color="auto"/>
                                                                                                                            <w:left w:val="none" w:sz="0" w:space="0" w:color="auto"/>
                                                                                                                            <w:bottom w:val="none" w:sz="0" w:space="0" w:color="auto"/>
                                                                                                                            <w:right w:val="none" w:sz="0" w:space="0" w:color="auto"/>
                                                                                                                          </w:divBdr>
                                                                                                                          <w:divsChild>
                                                                                                                            <w:div w:id="1297905467">
                                                                                                                              <w:marLeft w:val="0"/>
                                                                                                                              <w:marRight w:val="0"/>
                                                                                                                              <w:marTop w:val="0"/>
                                                                                                                              <w:marBottom w:val="0"/>
                                                                                                                              <w:divBdr>
                                                                                                                                <w:top w:val="none" w:sz="0" w:space="0" w:color="auto"/>
                                                                                                                                <w:left w:val="none" w:sz="0" w:space="0" w:color="auto"/>
                                                                                                                                <w:bottom w:val="none" w:sz="0" w:space="0" w:color="auto"/>
                                                                                                                                <w:right w:val="none" w:sz="0" w:space="0" w:color="auto"/>
                                                                                                                              </w:divBdr>
                                                                                                                              <w:divsChild>
                                                                                                                                <w:div w:id="374357899">
                                                                                                                                  <w:marLeft w:val="0"/>
                                                                                                                                  <w:marRight w:val="0"/>
                                                                                                                                  <w:marTop w:val="0"/>
                                                                                                                                  <w:marBottom w:val="0"/>
                                                                                                                                  <w:divBdr>
                                                                                                                                    <w:top w:val="none" w:sz="0" w:space="0" w:color="auto"/>
                                                                                                                                    <w:left w:val="none" w:sz="0" w:space="0" w:color="auto"/>
                                                                                                                                    <w:bottom w:val="none" w:sz="0" w:space="0" w:color="auto"/>
                                                                                                                                    <w:right w:val="none" w:sz="0" w:space="0" w:color="auto"/>
                                                                                                                                  </w:divBdr>
                                                                                                                                  <w:divsChild>
                                                                                                                                    <w:div w:id="545414371">
                                                                                                                                      <w:marLeft w:val="0"/>
                                                                                                                                      <w:marRight w:val="0"/>
                                                                                                                                      <w:marTop w:val="0"/>
                                                                                                                                      <w:marBottom w:val="0"/>
                                                                                                                                      <w:divBdr>
                                                                                                                                        <w:top w:val="none" w:sz="0" w:space="0" w:color="auto"/>
                                                                                                                                        <w:left w:val="none" w:sz="0" w:space="0" w:color="auto"/>
                                                                                                                                        <w:bottom w:val="none" w:sz="0" w:space="0" w:color="auto"/>
                                                                                                                                        <w:right w:val="none" w:sz="0" w:space="0" w:color="auto"/>
                                                                                                                                      </w:divBdr>
                                                                                                                                      <w:divsChild>
                                                                                                                                        <w:div w:id="897593186">
                                                                                                                                          <w:marLeft w:val="0"/>
                                                                                                                                          <w:marRight w:val="0"/>
                                                                                                                                          <w:marTop w:val="0"/>
                                                                                                                                          <w:marBottom w:val="0"/>
                                                                                                                                          <w:divBdr>
                                                                                                                                            <w:top w:val="none" w:sz="0" w:space="0" w:color="auto"/>
                                                                                                                                            <w:left w:val="none" w:sz="0" w:space="0" w:color="auto"/>
                                                                                                                                            <w:bottom w:val="none" w:sz="0" w:space="0" w:color="auto"/>
                                                                                                                                            <w:right w:val="none" w:sz="0" w:space="0" w:color="auto"/>
                                                                                                                                          </w:divBdr>
                                                                                                                                          <w:divsChild>
                                                                                                                                            <w:div w:id="1566376188">
                                                                                                                                              <w:marLeft w:val="0"/>
                                                                                                                                              <w:marRight w:val="0"/>
                                                                                                                                              <w:marTop w:val="0"/>
                                                                                                                                              <w:marBottom w:val="0"/>
                                                                                                                                              <w:divBdr>
                                                                                                                                                <w:top w:val="none" w:sz="0" w:space="0" w:color="auto"/>
                                                                                                                                                <w:left w:val="none" w:sz="0" w:space="0" w:color="auto"/>
                                                                                                                                                <w:bottom w:val="none" w:sz="0" w:space="0" w:color="auto"/>
                                                                                                                                                <w:right w:val="none" w:sz="0" w:space="0" w:color="auto"/>
                                                                                                                                              </w:divBdr>
                                                                                                                                              <w:divsChild>
                                                                                                                                                <w:div w:id="1684043031">
                                                                                                                                                  <w:marLeft w:val="0"/>
                                                                                                                                                  <w:marRight w:val="0"/>
                                                                                                                                                  <w:marTop w:val="0"/>
                                                                                                                                                  <w:marBottom w:val="0"/>
                                                                                                                                                  <w:divBdr>
                                                                                                                                                    <w:top w:val="none" w:sz="0" w:space="0" w:color="auto"/>
                                                                                                                                                    <w:left w:val="none" w:sz="0" w:space="0" w:color="auto"/>
                                                                                                                                                    <w:bottom w:val="none" w:sz="0" w:space="0" w:color="auto"/>
                                                                                                                                                    <w:right w:val="none" w:sz="0" w:space="0" w:color="auto"/>
                                                                                                                                                  </w:divBdr>
                                                                                                                                                  <w:divsChild>
                                                                                                                                                    <w:div w:id="1634166688">
                                                                                                                                                      <w:marLeft w:val="0"/>
                                                                                                                                                      <w:marRight w:val="0"/>
                                                                                                                                                      <w:marTop w:val="0"/>
                                                                                                                                                      <w:marBottom w:val="0"/>
                                                                                                                                                      <w:divBdr>
                                                                                                                                                        <w:top w:val="none" w:sz="0" w:space="0" w:color="auto"/>
                                                                                                                                                        <w:left w:val="none" w:sz="0" w:space="0" w:color="auto"/>
                                                                                                                                                        <w:bottom w:val="none" w:sz="0" w:space="0" w:color="auto"/>
                                                                                                                                                        <w:right w:val="none" w:sz="0" w:space="0" w:color="auto"/>
                                                                                                                                                      </w:divBdr>
                                                                                                                                                      <w:divsChild>
                                                                                                                                                        <w:div w:id="112069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7552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2B99375-B629-448F-A433-A5D39DB41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4187</Words>
  <Characters>23866</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Sheffield PCT</Company>
  <LinksUpToDate>false</LinksUpToDate>
  <CharactersWithSpaces>27998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Roisin</dc:creator>
  <cp:lastModifiedBy>Ramesh Mehay</cp:lastModifiedBy>
  <cp:revision>3</cp:revision>
  <cp:lastPrinted>2015-01-09T12:54:00Z</cp:lastPrinted>
  <dcterms:created xsi:type="dcterms:W3CDTF">2015-03-19T19:07:00Z</dcterms:created>
  <dcterms:modified xsi:type="dcterms:W3CDTF">2018-01-13T19:27:00Z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16th edition (author-date)</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(author-date)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7th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